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DC0B5E" w:rsidRDefault="00C8523B"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D4555">
        <w:rPr>
          <w:rFonts w:ascii="Arial" w:eastAsia="MS Mincho" w:hAnsi="Arial"/>
          <w:b/>
          <w:sz w:val="22"/>
          <w:szCs w:val="22"/>
        </w:rPr>
        <w:t xml:space="preserve">3GPP TSG RAN WG1 </w:t>
      </w:r>
      <w:r w:rsidRPr="00DC0B5E">
        <w:rPr>
          <w:rFonts w:ascii="Arial" w:eastAsia="MS Mincho" w:hAnsi="Arial"/>
          <w:b/>
          <w:sz w:val="22"/>
          <w:szCs w:val="22"/>
        </w:rPr>
        <w:t>#118bis</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R1-240</w:t>
      </w:r>
      <w:r>
        <w:rPr>
          <w:rFonts w:ascii="Arial" w:eastAsiaTheme="minorEastAsia" w:hAnsi="Arial" w:hint="eastAsia"/>
          <w:b/>
          <w:sz w:val="22"/>
          <w:szCs w:val="22"/>
          <w:lang w:eastAsia="zh-CN"/>
        </w:rPr>
        <w:t>8033</w:t>
      </w:r>
    </w:p>
    <w:bookmarkEnd w:id="0"/>
    <w:bookmarkEnd w:id="1"/>
    <w:p w:rsidR="00C8523B" w:rsidRPr="00DC0B5E" w:rsidRDefault="00C8523B" w:rsidP="00C8523B">
      <w:pPr>
        <w:tabs>
          <w:tab w:val="center" w:pos="4536"/>
          <w:tab w:val="right" w:pos="9072"/>
        </w:tabs>
        <w:rPr>
          <w:rFonts w:ascii="Arial" w:eastAsia="MS Mincho" w:hAnsi="Arial"/>
          <w:b/>
        </w:rPr>
      </w:pPr>
      <w:r w:rsidRPr="00DC0B5E">
        <w:rPr>
          <w:rFonts w:ascii="Arial" w:eastAsia="MS Mincho" w:hAnsi="Arial"/>
          <w:b/>
        </w:rPr>
        <w:t>Hefei, China, October 14</w:t>
      </w:r>
      <w:r w:rsidRPr="00DC0B5E">
        <w:rPr>
          <w:rFonts w:ascii="Arial" w:eastAsia="MS Mincho" w:hAnsi="Arial" w:hint="eastAsia"/>
          <w:b/>
        </w:rPr>
        <w:t>th</w:t>
      </w:r>
      <w:r w:rsidRPr="00DC0B5E">
        <w:rPr>
          <w:rFonts w:ascii="Arial" w:eastAsia="MS Mincho" w:hAnsi="Arial"/>
          <w:b/>
        </w:rPr>
        <w:t xml:space="preserve"> – 18th, 2024</w:t>
      </w:r>
    </w:p>
    <w:p w:rsidR="00C77FF0" w:rsidRPr="00C8523B"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B214EF" w:rsidRPr="00B54B5D">
        <w:rPr>
          <w:rFonts w:ascii="Arial" w:eastAsia="MS Mincho" w:hAnsi="Arial"/>
          <w:b/>
          <w:sz w:val="22"/>
          <w:szCs w:val="22"/>
        </w:rPr>
        <w:t>9</w:t>
      </w:r>
      <w:r w:rsidRPr="00B54B5D">
        <w:rPr>
          <w:rFonts w:ascii="Arial" w:eastAsia="MS Mincho" w:hAnsi="Arial"/>
          <w:b/>
          <w:sz w:val="22"/>
          <w:szCs w:val="22"/>
        </w:rPr>
        <w:t>.</w:t>
      </w:r>
      <w:r w:rsidR="00B214EF" w:rsidRPr="00B54B5D">
        <w:rPr>
          <w:rFonts w:ascii="Arial" w:eastAsia="MS Mincho" w:hAnsi="Arial"/>
          <w:b/>
          <w:sz w:val="22"/>
          <w:szCs w:val="22"/>
        </w:rPr>
        <w:t>1</w:t>
      </w:r>
      <w:r w:rsidR="00C93C93" w:rsidRPr="00B54B5D">
        <w:rPr>
          <w:rFonts w:ascii="Arial" w:eastAsia="MS Mincho" w:hAnsi="Arial"/>
          <w:b/>
          <w:sz w:val="22"/>
          <w:szCs w:val="22"/>
        </w:rPr>
        <w:t>1</w:t>
      </w:r>
      <w:r w:rsidR="00B214EF" w:rsidRPr="00B54B5D">
        <w:rPr>
          <w:rFonts w:ascii="Arial" w:eastAsia="MS Mincho" w:hAnsi="Arial"/>
          <w:b/>
          <w:sz w:val="22"/>
          <w:szCs w:val="22"/>
        </w:rPr>
        <w:t>.1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F5B5D" w:rsidRPr="00FF5B5D">
        <w:rPr>
          <w:rFonts w:ascii="Arial" w:eastAsia="MS Mincho" w:hAnsi="Arial"/>
          <w:b/>
          <w:sz w:val="22"/>
          <w:szCs w:val="22"/>
        </w:rPr>
        <w:t>Further consideration on downlink coverage enhancement for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1C5D65" w:rsidRPr="00545506" w:rsidRDefault="001C5D65" w:rsidP="001C5D65">
      <w:pPr>
        <w:pStyle w:val="1"/>
        <w:rPr>
          <w:lang w:eastAsia="zh-CN"/>
        </w:rPr>
      </w:pPr>
      <w:bookmarkStart w:id="2" w:name="_Ref124589705"/>
      <w:bookmarkStart w:id="3" w:name="_Ref129681862"/>
      <w:r w:rsidRPr="00545506">
        <w:t>Introduction</w:t>
      </w:r>
      <w:bookmarkEnd w:id="2"/>
      <w:bookmarkEnd w:id="3"/>
    </w:p>
    <w:p w:rsidR="00637A85" w:rsidRPr="00707D20" w:rsidRDefault="00637A85" w:rsidP="00F56005">
      <w:pPr>
        <w:rPr>
          <w:sz w:val="20"/>
          <w:szCs w:val="20"/>
          <w:lang w:eastAsia="zh-CN"/>
        </w:rPr>
      </w:pPr>
      <w:r w:rsidRPr="00707D20">
        <w:rPr>
          <w:rFonts w:hint="eastAsia"/>
          <w:sz w:val="20"/>
          <w:szCs w:val="20"/>
          <w:lang w:eastAsia="zh-CN"/>
        </w:rPr>
        <w:t xml:space="preserve">For the DL </w:t>
      </w:r>
      <w:r w:rsidRPr="00707D20">
        <w:rPr>
          <w:sz w:val="20"/>
          <w:szCs w:val="20"/>
          <w:lang w:eastAsia="zh-CN"/>
        </w:rPr>
        <w:t>enhancement</w:t>
      </w:r>
      <w:r w:rsidRPr="00707D20">
        <w:rPr>
          <w:rFonts w:hint="eastAsia"/>
          <w:sz w:val="20"/>
          <w:szCs w:val="20"/>
          <w:lang w:eastAsia="zh-CN"/>
        </w:rPr>
        <w:t xml:space="preserve"> of NTN, there </w:t>
      </w:r>
      <w:proofErr w:type="spellStart"/>
      <w:r w:rsidRPr="00707D20">
        <w:rPr>
          <w:rFonts w:hint="eastAsia"/>
          <w:sz w:val="20"/>
          <w:szCs w:val="20"/>
          <w:lang w:eastAsia="zh-CN"/>
        </w:rPr>
        <w:t>weres</w:t>
      </w:r>
      <w:proofErr w:type="spellEnd"/>
      <w:r w:rsidRPr="00707D20">
        <w:rPr>
          <w:rFonts w:hint="eastAsia"/>
          <w:sz w:val="20"/>
          <w:szCs w:val="20"/>
          <w:lang w:eastAsia="zh-CN"/>
        </w:rPr>
        <w:t xml:space="preserve"> some updates in </w:t>
      </w:r>
      <w:r w:rsidR="00A1417F" w:rsidRPr="00707D20">
        <w:rPr>
          <w:sz w:val="20"/>
          <w:szCs w:val="20"/>
          <w:lang w:eastAsia="zh-CN"/>
        </w:rPr>
        <w:t>RAN</w:t>
      </w:r>
      <w:r w:rsidR="00707D20" w:rsidRPr="00707D20">
        <w:rPr>
          <w:rFonts w:hint="eastAsia"/>
          <w:sz w:val="20"/>
          <w:szCs w:val="20"/>
          <w:lang w:eastAsia="zh-CN"/>
        </w:rPr>
        <w:t>1</w:t>
      </w:r>
      <w:r w:rsidR="00A1417F" w:rsidRPr="00707D20">
        <w:rPr>
          <w:sz w:val="20"/>
          <w:szCs w:val="20"/>
          <w:lang w:eastAsia="zh-CN"/>
        </w:rPr>
        <w:t xml:space="preserve"> #</w:t>
      </w:r>
      <w:r w:rsidR="00707D20" w:rsidRPr="00707D20">
        <w:rPr>
          <w:rFonts w:hint="eastAsia"/>
          <w:sz w:val="20"/>
          <w:szCs w:val="20"/>
          <w:lang w:eastAsia="zh-CN"/>
        </w:rPr>
        <w:t>118</w:t>
      </w:r>
      <w:r w:rsidR="00C05ECF" w:rsidRPr="00707D20">
        <w:rPr>
          <w:rFonts w:hint="eastAsia"/>
          <w:sz w:val="20"/>
          <w:szCs w:val="20"/>
          <w:lang w:eastAsia="zh-CN"/>
        </w:rPr>
        <w:t>[1]</w:t>
      </w:r>
      <w:r w:rsidR="00642254" w:rsidRPr="00707D20">
        <w:rPr>
          <w:rFonts w:hint="eastAsia"/>
          <w:sz w:val="20"/>
          <w:szCs w:val="20"/>
          <w:lang w:eastAsia="zh-CN"/>
        </w:rPr>
        <w:t xml:space="preserve"> as follows:</w:t>
      </w:r>
      <w:r w:rsidR="00A1417F" w:rsidRPr="00707D20">
        <w:rPr>
          <w:sz w:val="20"/>
          <w:szCs w:val="20"/>
          <w:lang w:eastAsia="zh-CN"/>
        </w:rPr>
        <w:t xml:space="preserve"> </w:t>
      </w:r>
    </w:p>
    <w:p w:rsidR="00707D20" w:rsidRPr="00707D20" w:rsidRDefault="00707D20" w:rsidP="00707D20">
      <w:pPr>
        <w:rPr>
          <w:bCs/>
          <w:sz w:val="20"/>
          <w:szCs w:val="20"/>
        </w:rPr>
      </w:pPr>
      <w:r w:rsidRPr="00707D20">
        <w:rPr>
          <w:bCs/>
          <w:sz w:val="20"/>
          <w:szCs w:val="20"/>
          <w:highlight w:val="green"/>
        </w:rPr>
        <w:t>Agreement</w:t>
      </w:r>
    </w:p>
    <w:p w:rsidR="00707D20" w:rsidRPr="00707D20" w:rsidRDefault="00707D20" w:rsidP="00707D20">
      <w:pPr>
        <w:rPr>
          <w:sz w:val="20"/>
          <w:szCs w:val="20"/>
        </w:rPr>
      </w:pPr>
      <w:r w:rsidRPr="00707D20">
        <w:rPr>
          <w:sz w:val="20"/>
          <w:szCs w:val="20"/>
        </w:rPr>
        <w:t>As part of the NTN DL coverage enhancements at both system level and link level, RAN1 to consider:</w:t>
      </w:r>
    </w:p>
    <w:p w:rsidR="00707D20" w:rsidRPr="00707D20" w:rsidRDefault="00707D20" w:rsidP="00707D20">
      <w:pPr>
        <w:pStyle w:val="a5"/>
        <w:numPr>
          <w:ilvl w:val="0"/>
          <w:numId w:val="12"/>
        </w:numPr>
        <w:suppressAutoHyphens/>
        <w:autoSpaceDE/>
        <w:autoSpaceDN/>
        <w:adjustRightInd/>
        <w:snapToGrid/>
        <w:spacing w:after="0"/>
        <w:ind w:firstLineChars="0"/>
        <w:jc w:val="left"/>
        <w:rPr>
          <w:bCs/>
          <w:sz w:val="20"/>
          <w:szCs w:val="20"/>
        </w:rPr>
      </w:pPr>
      <w:r w:rsidRPr="00707D20">
        <w:rPr>
          <w:bCs/>
          <w:sz w:val="20"/>
          <w:szCs w:val="20"/>
        </w:rPr>
        <w:t xml:space="preserve">Extending the periodicity of the half frames with SS/PBCH blocks assumed by UE during initial access. </w:t>
      </w:r>
    </w:p>
    <w:p w:rsidR="00707D20" w:rsidRPr="00707D20" w:rsidRDefault="00707D20" w:rsidP="00707D20">
      <w:pPr>
        <w:pStyle w:val="a5"/>
        <w:numPr>
          <w:ilvl w:val="1"/>
          <w:numId w:val="11"/>
        </w:numPr>
        <w:suppressAutoHyphens/>
        <w:autoSpaceDE/>
        <w:autoSpaceDN/>
        <w:adjustRightInd/>
        <w:snapToGrid/>
        <w:spacing w:after="0"/>
        <w:ind w:firstLineChars="0"/>
        <w:jc w:val="left"/>
        <w:rPr>
          <w:sz w:val="20"/>
          <w:szCs w:val="20"/>
        </w:rPr>
      </w:pPr>
      <w:r w:rsidRPr="00707D20">
        <w:rPr>
          <w:sz w:val="20"/>
          <w:szCs w:val="20"/>
        </w:rPr>
        <w:t>Default value[s] with extended periodicity assumed by NTN UE for initial access can be:</w:t>
      </w:r>
    </w:p>
    <w:p w:rsidR="00707D20" w:rsidRPr="00707D20" w:rsidRDefault="00707D20" w:rsidP="00707D20">
      <w:pPr>
        <w:pStyle w:val="a5"/>
        <w:numPr>
          <w:ilvl w:val="2"/>
          <w:numId w:val="11"/>
        </w:numPr>
        <w:suppressAutoHyphens/>
        <w:autoSpaceDE/>
        <w:autoSpaceDN/>
        <w:adjustRightInd/>
        <w:snapToGrid/>
        <w:spacing w:after="0"/>
        <w:ind w:left="2160" w:firstLineChars="0" w:hanging="360"/>
        <w:jc w:val="left"/>
        <w:rPr>
          <w:sz w:val="20"/>
          <w:szCs w:val="20"/>
        </w:rPr>
      </w:pPr>
      <w:r w:rsidRPr="00707D20">
        <w:rPr>
          <w:sz w:val="20"/>
          <w:szCs w:val="20"/>
        </w:rPr>
        <w:t xml:space="preserve">One [or more] values from the list {40ms, 80 </w:t>
      </w:r>
      <w:proofErr w:type="spellStart"/>
      <w:r w:rsidRPr="00707D20">
        <w:rPr>
          <w:sz w:val="20"/>
          <w:szCs w:val="20"/>
        </w:rPr>
        <w:t>ms</w:t>
      </w:r>
      <w:proofErr w:type="spellEnd"/>
      <w:r w:rsidRPr="00707D20">
        <w:rPr>
          <w:sz w:val="20"/>
          <w:szCs w:val="20"/>
        </w:rPr>
        <w:t xml:space="preserve">, 160 </w:t>
      </w:r>
      <w:proofErr w:type="spellStart"/>
      <w:r w:rsidRPr="00707D20">
        <w:rPr>
          <w:sz w:val="20"/>
          <w:szCs w:val="20"/>
        </w:rPr>
        <w:t>ms</w:t>
      </w:r>
      <w:proofErr w:type="spellEnd"/>
      <w:r w:rsidRPr="00707D20">
        <w:rPr>
          <w:sz w:val="20"/>
          <w:szCs w:val="20"/>
        </w:rPr>
        <w:t xml:space="preserve">, 320ms, 640ms} </w:t>
      </w:r>
    </w:p>
    <w:p w:rsidR="00707D20" w:rsidRPr="00707D20" w:rsidRDefault="00707D20" w:rsidP="00707D20">
      <w:pPr>
        <w:pStyle w:val="a5"/>
        <w:numPr>
          <w:ilvl w:val="0"/>
          <w:numId w:val="12"/>
        </w:numPr>
        <w:suppressAutoHyphens/>
        <w:autoSpaceDE/>
        <w:autoSpaceDN/>
        <w:adjustRightInd/>
        <w:snapToGrid/>
        <w:spacing w:after="0"/>
        <w:ind w:firstLineChars="0"/>
        <w:jc w:val="left"/>
        <w:rPr>
          <w:bCs/>
          <w:sz w:val="20"/>
          <w:szCs w:val="20"/>
        </w:rPr>
      </w:pPr>
      <w:r w:rsidRPr="00707D20">
        <w:rPr>
          <w:bCs/>
          <w:sz w:val="20"/>
          <w:szCs w:val="20"/>
        </w:rPr>
        <w:t>Potential enhancements for transmitting the DL common channels using a wider beam footprint, while DL/UL dedicated channels (incl. PRACH) may be transmitted using a narrower beam footprint</w:t>
      </w:r>
    </w:p>
    <w:p w:rsidR="00707D20" w:rsidRPr="00707D20" w:rsidRDefault="00707D20" w:rsidP="00707D20">
      <w:pPr>
        <w:pStyle w:val="a5"/>
        <w:numPr>
          <w:ilvl w:val="0"/>
          <w:numId w:val="12"/>
        </w:numPr>
        <w:suppressAutoHyphens/>
        <w:autoSpaceDE/>
        <w:autoSpaceDN/>
        <w:adjustRightInd/>
        <w:snapToGrid/>
        <w:spacing w:after="0"/>
        <w:ind w:firstLineChars="0"/>
        <w:jc w:val="left"/>
        <w:rPr>
          <w:bCs/>
          <w:sz w:val="20"/>
          <w:szCs w:val="20"/>
        </w:rPr>
      </w:pPr>
      <w:r w:rsidRPr="00707D20">
        <w:rPr>
          <w:bCs/>
          <w:sz w:val="20"/>
          <w:szCs w:val="20"/>
        </w:rPr>
        <w:t>Link-level enhancements for the following channels:</w:t>
      </w:r>
    </w:p>
    <w:p w:rsidR="00707D20" w:rsidRPr="00707D20" w:rsidRDefault="00707D20" w:rsidP="00707D20">
      <w:pPr>
        <w:numPr>
          <w:ilvl w:val="0"/>
          <w:numId w:val="10"/>
        </w:numPr>
        <w:suppressAutoHyphens/>
        <w:autoSpaceDE/>
        <w:autoSpaceDN/>
        <w:adjustRightInd/>
        <w:snapToGrid/>
        <w:spacing w:after="0"/>
        <w:jc w:val="left"/>
        <w:rPr>
          <w:bCs/>
          <w:sz w:val="20"/>
          <w:szCs w:val="20"/>
        </w:rPr>
      </w:pPr>
      <w:r w:rsidRPr="00707D20">
        <w:rPr>
          <w:bCs/>
          <w:sz w:val="20"/>
          <w:szCs w:val="20"/>
        </w:rPr>
        <w:t xml:space="preserve">PDCCH </w:t>
      </w:r>
    </w:p>
    <w:p w:rsidR="00707D20" w:rsidRPr="00707D20" w:rsidRDefault="00707D20" w:rsidP="00707D20">
      <w:pPr>
        <w:numPr>
          <w:ilvl w:val="0"/>
          <w:numId w:val="10"/>
        </w:numPr>
        <w:suppressAutoHyphens/>
        <w:autoSpaceDE/>
        <w:autoSpaceDN/>
        <w:adjustRightInd/>
        <w:snapToGrid/>
        <w:spacing w:after="0"/>
        <w:jc w:val="left"/>
        <w:rPr>
          <w:bCs/>
          <w:sz w:val="20"/>
          <w:szCs w:val="20"/>
        </w:rPr>
      </w:pPr>
      <w:r w:rsidRPr="00707D20">
        <w:rPr>
          <w:bCs/>
          <w:sz w:val="20"/>
          <w:szCs w:val="20"/>
        </w:rPr>
        <w:t xml:space="preserve">PDSCH with </w:t>
      </w:r>
      <w:proofErr w:type="spellStart"/>
      <w:r w:rsidRPr="00707D20">
        <w:rPr>
          <w:bCs/>
          <w:sz w:val="20"/>
          <w:szCs w:val="20"/>
        </w:rPr>
        <w:t>Msg</w:t>
      </w:r>
      <w:proofErr w:type="spellEnd"/>
      <w:r w:rsidRPr="00707D20">
        <w:rPr>
          <w:bCs/>
          <w:sz w:val="20"/>
          <w:szCs w:val="20"/>
        </w:rPr>
        <w:t xml:space="preserve"> 4 </w:t>
      </w:r>
    </w:p>
    <w:p w:rsidR="00707D20" w:rsidRPr="00707D20" w:rsidRDefault="00707D20" w:rsidP="00707D20">
      <w:pPr>
        <w:numPr>
          <w:ilvl w:val="0"/>
          <w:numId w:val="10"/>
        </w:numPr>
        <w:suppressAutoHyphens/>
        <w:autoSpaceDE/>
        <w:autoSpaceDN/>
        <w:adjustRightInd/>
        <w:snapToGrid/>
        <w:spacing w:after="0"/>
        <w:jc w:val="left"/>
        <w:rPr>
          <w:bCs/>
          <w:sz w:val="20"/>
          <w:szCs w:val="20"/>
        </w:rPr>
      </w:pPr>
      <w:r w:rsidRPr="00707D20">
        <w:rPr>
          <w:bCs/>
          <w:sz w:val="20"/>
          <w:szCs w:val="20"/>
        </w:rPr>
        <w:t>PDSCH with SIB1/SIB19.</w:t>
      </w:r>
    </w:p>
    <w:p w:rsidR="00707D20" w:rsidRPr="00707D20" w:rsidRDefault="00707D20" w:rsidP="00707D20">
      <w:pPr>
        <w:numPr>
          <w:ilvl w:val="1"/>
          <w:numId w:val="10"/>
        </w:numPr>
        <w:suppressAutoHyphens/>
        <w:autoSpaceDE/>
        <w:autoSpaceDN/>
        <w:adjustRightInd/>
        <w:snapToGrid/>
        <w:spacing w:after="0"/>
        <w:jc w:val="left"/>
        <w:rPr>
          <w:bCs/>
          <w:sz w:val="20"/>
          <w:szCs w:val="20"/>
        </w:rPr>
      </w:pPr>
      <w:r w:rsidRPr="00707D20">
        <w:rPr>
          <w:bCs/>
          <w:sz w:val="20"/>
          <w:szCs w:val="20"/>
        </w:rPr>
        <w:t>Note: link-level enhancements for PDSCH with SIB1/SIB19 may be applicable to other SIBs, without additional specification impact.</w:t>
      </w:r>
    </w:p>
    <w:p w:rsidR="00707D20" w:rsidRPr="00707D20" w:rsidRDefault="00707D20" w:rsidP="00707D20">
      <w:pPr>
        <w:numPr>
          <w:ilvl w:val="0"/>
          <w:numId w:val="10"/>
        </w:numPr>
        <w:suppressAutoHyphens/>
        <w:autoSpaceDE/>
        <w:autoSpaceDN/>
        <w:adjustRightInd/>
        <w:snapToGrid/>
        <w:spacing w:after="0"/>
        <w:jc w:val="left"/>
        <w:rPr>
          <w:bCs/>
          <w:sz w:val="20"/>
          <w:szCs w:val="20"/>
        </w:rPr>
      </w:pPr>
      <w:r w:rsidRPr="00707D20">
        <w:rPr>
          <w:rFonts w:hint="eastAsia"/>
          <w:bCs/>
          <w:sz w:val="20"/>
          <w:szCs w:val="20"/>
        </w:rPr>
        <w:t>N</w:t>
      </w:r>
      <w:r w:rsidRPr="00707D20">
        <w:rPr>
          <w:bCs/>
          <w:sz w:val="20"/>
          <w:szCs w:val="20"/>
        </w:rPr>
        <w:t>ote: the above does not imply that all the channels above will be enhanced, but all of them should be considered based on this agreement</w:t>
      </w:r>
    </w:p>
    <w:p w:rsidR="00642254" w:rsidRPr="00707D20" w:rsidRDefault="00642254" w:rsidP="00707D20">
      <w:pPr>
        <w:widowControl w:val="0"/>
        <w:autoSpaceDE/>
        <w:autoSpaceDN/>
        <w:adjustRightInd/>
        <w:snapToGrid/>
        <w:spacing w:after="0" w:line="276" w:lineRule="auto"/>
        <w:contextualSpacing/>
        <w:rPr>
          <w:sz w:val="20"/>
          <w:szCs w:val="20"/>
          <w:lang w:eastAsia="zh-CN"/>
        </w:rPr>
      </w:pPr>
    </w:p>
    <w:p w:rsidR="00F56005" w:rsidRDefault="008D6DB4" w:rsidP="00F56005">
      <w:pPr>
        <w:rPr>
          <w:rFonts w:eastAsiaTheme="minorEastAsia"/>
          <w:bCs/>
          <w:sz w:val="20"/>
          <w:szCs w:val="20"/>
          <w:lang w:eastAsia="zh-CN"/>
        </w:rPr>
      </w:pPr>
      <w:r w:rsidRPr="00545506">
        <w:rPr>
          <w:rFonts w:eastAsia="Batang"/>
          <w:bCs/>
          <w:sz w:val="20"/>
          <w:szCs w:val="20"/>
          <w:lang w:eastAsia="zh-CN"/>
        </w:rPr>
        <w:t>In this contribution,</w:t>
      </w:r>
      <w:r w:rsidRPr="00545506">
        <w:rPr>
          <w:rFonts w:eastAsiaTheme="minorEastAsia"/>
          <w:bCs/>
          <w:sz w:val="20"/>
          <w:szCs w:val="20"/>
          <w:lang w:eastAsia="zh-CN"/>
        </w:rPr>
        <w:t xml:space="preserve"> we present </w:t>
      </w:r>
      <w:r w:rsidR="00637A85">
        <w:rPr>
          <w:rFonts w:eastAsiaTheme="minorEastAsia" w:hint="eastAsia"/>
          <w:bCs/>
          <w:sz w:val="20"/>
          <w:szCs w:val="20"/>
          <w:lang w:eastAsia="zh-CN"/>
        </w:rPr>
        <w:t xml:space="preserve">our views in DL coverage </w:t>
      </w:r>
      <w:r w:rsidR="00514A12">
        <w:rPr>
          <w:rFonts w:eastAsiaTheme="minorEastAsia" w:hint="eastAsia"/>
          <w:bCs/>
          <w:sz w:val="20"/>
          <w:szCs w:val="20"/>
          <w:lang w:eastAsia="zh-CN"/>
        </w:rPr>
        <w:t>enhancement</w:t>
      </w:r>
      <w:r w:rsidR="007F3D97">
        <w:rPr>
          <w:rFonts w:eastAsiaTheme="minorEastAsia" w:hint="eastAsia"/>
          <w:bCs/>
          <w:sz w:val="20"/>
          <w:szCs w:val="20"/>
          <w:lang w:eastAsia="zh-CN"/>
        </w:rPr>
        <w:t xml:space="preserve">, and provided some updated simulation results. </w:t>
      </w:r>
    </w:p>
    <w:p w:rsidR="00777355" w:rsidRPr="00545506" w:rsidRDefault="001C5D65" w:rsidP="00777355">
      <w:pPr>
        <w:pStyle w:val="1"/>
        <w:rPr>
          <w:lang w:eastAsia="zh-CN"/>
        </w:rPr>
      </w:pPr>
      <w:r w:rsidRPr="00545506">
        <w:t xml:space="preserve">Discussion </w:t>
      </w:r>
    </w:p>
    <w:p w:rsidR="0098294F" w:rsidRDefault="0098294F" w:rsidP="00F9439D">
      <w:pPr>
        <w:keepNext/>
        <w:numPr>
          <w:ilvl w:val="1"/>
          <w:numId w:val="3"/>
        </w:numPr>
        <w:spacing w:before="120"/>
        <w:outlineLvl w:val="1"/>
        <w:rPr>
          <w:b/>
          <w:bCs/>
          <w:sz w:val="24"/>
          <w:lang w:eastAsia="zh-CN"/>
        </w:rPr>
      </w:pPr>
      <w:bookmarkStart w:id="4" w:name="OLE_LINK22"/>
      <w:bookmarkStart w:id="5" w:name="OLE_LINK23"/>
      <w:r>
        <w:rPr>
          <w:b/>
          <w:bCs/>
          <w:sz w:val="24"/>
          <w:lang w:eastAsia="zh-CN"/>
        </w:rPr>
        <w:t>B</w:t>
      </w:r>
      <w:r>
        <w:rPr>
          <w:rFonts w:hint="eastAsia"/>
          <w:b/>
          <w:bCs/>
          <w:sz w:val="24"/>
          <w:lang w:eastAsia="zh-CN"/>
        </w:rPr>
        <w:t xml:space="preserve">eam hopping for </w:t>
      </w:r>
      <w:r w:rsidR="00F9439D" w:rsidRPr="00F9439D">
        <w:rPr>
          <w:rFonts w:hint="eastAsia"/>
          <w:b/>
          <w:bCs/>
          <w:sz w:val="24"/>
          <w:lang w:eastAsia="zh-CN"/>
        </w:rPr>
        <w:t xml:space="preserve">System level </w:t>
      </w:r>
      <w:r>
        <w:rPr>
          <w:b/>
          <w:bCs/>
          <w:sz w:val="24"/>
          <w:lang w:eastAsia="zh-CN"/>
        </w:rPr>
        <w:t>enhancement</w:t>
      </w:r>
      <w:r>
        <w:rPr>
          <w:rFonts w:hint="eastAsia"/>
          <w:b/>
          <w:bCs/>
          <w:sz w:val="24"/>
          <w:lang w:eastAsia="zh-CN"/>
        </w:rPr>
        <w:t xml:space="preserve"> </w:t>
      </w:r>
    </w:p>
    <w:p w:rsidR="00F9439D" w:rsidRDefault="00CE4975" w:rsidP="00CE4975">
      <w:pPr>
        <w:pStyle w:val="3"/>
        <w:rPr>
          <w:lang w:eastAsia="zh-CN"/>
        </w:rPr>
      </w:pPr>
      <w:r w:rsidRPr="00CE4975">
        <w:rPr>
          <w:rFonts w:hint="eastAsia"/>
          <w:lang w:eastAsia="zh-CN"/>
        </w:rPr>
        <w:t>SSB periodicity extension</w:t>
      </w:r>
    </w:p>
    <w:p w:rsidR="002A5867" w:rsidRPr="00673F99" w:rsidRDefault="00673F99" w:rsidP="00C02A3E">
      <w:pPr>
        <w:rPr>
          <w:sz w:val="20"/>
          <w:szCs w:val="20"/>
          <w:lang w:eastAsia="zh-CN"/>
        </w:rPr>
      </w:pPr>
      <w:r w:rsidRPr="00673F99">
        <w:rPr>
          <w:rFonts w:hint="eastAsia"/>
          <w:sz w:val="20"/>
          <w:szCs w:val="20"/>
          <w:lang w:eastAsia="zh-CN"/>
        </w:rPr>
        <w:t xml:space="preserve">For system level </w:t>
      </w:r>
      <w:r w:rsidRPr="00673F99">
        <w:rPr>
          <w:sz w:val="20"/>
          <w:szCs w:val="20"/>
          <w:lang w:eastAsia="zh-CN"/>
        </w:rPr>
        <w:t>evaluation</w:t>
      </w:r>
      <w:r w:rsidRPr="00673F99">
        <w:rPr>
          <w:rFonts w:hint="eastAsia"/>
          <w:sz w:val="20"/>
          <w:szCs w:val="20"/>
          <w:lang w:eastAsia="zh-CN"/>
        </w:rPr>
        <w:t xml:space="preserve">, there were some observations in last meeting. </w:t>
      </w:r>
      <w:r w:rsidRPr="00673F99">
        <w:rPr>
          <w:sz w:val="20"/>
          <w:szCs w:val="20"/>
          <w:lang w:eastAsia="zh-CN"/>
        </w:rPr>
        <w:t>H</w:t>
      </w:r>
      <w:r w:rsidRPr="00673F99">
        <w:rPr>
          <w:rFonts w:hint="eastAsia"/>
          <w:sz w:val="20"/>
          <w:szCs w:val="20"/>
          <w:lang w:eastAsia="zh-CN"/>
        </w:rPr>
        <w:t xml:space="preserve">owever, still there are some confusions and </w:t>
      </w:r>
      <w:proofErr w:type="spellStart"/>
      <w:r w:rsidRPr="00673F99">
        <w:rPr>
          <w:rFonts w:hint="eastAsia"/>
          <w:sz w:val="20"/>
          <w:szCs w:val="20"/>
          <w:lang w:eastAsia="zh-CN"/>
        </w:rPr>
        <w:t>ambugility</w:t>
      </w:r>
      <w:proofErr w:type="spellEnd"/>
      <w:r w:rsidRPr="00673F99">
        <w:rPr>
          <w:rFonts w:hint="eastAsia"/>
          <w:sz w:val="20"/>
          <w:szCs w:val="20"/>
          <w:lang w:eastAsia="zh-CN"/>
        </w:rPr>
        <w:t xml:space="preserve"> in the discussion. </w:t>
      </w:r>
      <w:r w:rsidRPr="00673F99">
        <w:rPr>
          <w:sz w:val="20"/>
          <w:szCs w:val="20"/>
          <w:lang w:eastAsia="zh-CN"/>
        </w:rPr>
        <w:t>H</w:t>
      </w:r>
      <w:r w:rsidRPr="00673F99">
        <w:rPr>
          <w:rFonts w:hint="eastAsia"/>
          <w:sz w:val="20"/>
          <w:szCs w:val="20"/>
          <w:lang w:eastAsia="zh-CN"/>
        </w:rPr>
        <w:t xml:space="preserve">erein we try to make some </w:t>
      </w:r>
      <w:r w:rsidRPr="00673F99">
        <w:rPr>
          <w:sz w:val="20"/>
          <w:szCs w:val="20"/>
          <w:lang w:eastAsia="zh-CN"/>
        </w:rPr>
        <w:t>clarification</w:t>
      </w:r>
      <w:r w:rsidRPr="00673F99">
        <w:rPr>
          <w:rFonts w:hint="eastAsia"/>
          <w:sz w:val="20"/>
          <w:szCs w:val="20"/>
          <w:lang w:eastAsia="zh-CN"/>
        </w:rPr>
        <w:t xml:space="preserve">s for </w:t>
      </w:r>
      <w:r w:rsidRPr="00673F99">
        <w:rPr>
          <w:sz w:val="20"/>
          <w:szCs w:val="20"/>
          <w:lang w:eastAsia="zh-CN"/>
        </w:rPr>
        <w:t>different</w:t>
      </w:r>
      <w:r w:rsidRPr="00673F99">
        <w:rPr>
          <w:rFonts w:hint="eastAsia"/>
          <w:sz w:val="20"/>
          <w:szCs w:val="20"/>
          <w:lang w:eastAsia="zh-CN"/>
        </w:rPr>
        <w:t xml:space="preserve"> scheme</w:t>
      </w:r>
      <w:r>
        <w:rPr>
          <w:rFonts w:hint="eastAsia"/>
          <w:sz w:val="20"/>
          <w:szCs w:val="20"/>
          <w:lang w:eastAsia="zh-CN"/>
        </w:rPr>
        <w:t>s and analyze its benefits and drawbacks</w:t>
      </w:r>
      <w:r w:rsidRPr="00673F99">
        <w:rPr>
          <w:rFonts w:hint="eastAsia"/>
          <w:sz w:val="20"/>
          <w:szCs w:val="20"/>
          <w:lang w:eastAsia="zh-CN"/>
        </w:rPr>
        <w:t xml:space="preserve">. </w:t>
      </w:r>
    </w:p>
    <w:p w:rsidR="00361A6D" w:rsidRPr="009F0853" w:rsidRDefault="00361A6D" w:rsidP="009F0853">
      <w:pPr>
        <w:pStyle w:val="4"/>
        <w:rPr>
          <w:lang w:eastAsia="zh-CN"/>
        </w:rPr>
      </w:pPr>
      <w:r w:rsidRPr="009F0853">
        <w:rPr>
          <w:lang w:eastAsia="zh-CN"/>
        </w:rPr>
        <w:t>Synchronization performance</w:t>
      </w:r>
    </w:p>
    <w:p w:rsidR="00F251A6" w:rsidRDefault="00BD0E93" w:rsidP="00C8523B">
      <w:pPr>
        <w:rPr>
          <w:sz w:val="20"/>
          <w:szCs w:val="20"/>
          <w:lang w:eastAsia="zh-CN"/>
        </w:rPr>
      </w:pPr>
      <w:r w:rsidRPr="00BD0E93">
        <w:rPr>
          <w:sz w:val="20"/>
          <w:szCs w:val="20"/>
          <w:lang w:eastAsia="zh-CN"/>
        </w:rPr>
        <w:t xml:space="preserve">The influence of SSB transmission </w:t>
      </w:r>
      <w:r w:rsidR="008C73D0" w:rsidRPr="008C73D0">
        <w:rPr>
          <w:sz w:val="20"/>
          <w:szCs w:val="20"/>
          <w:lang w:eastAsia="zh-CN"/>
        </w:rPr>
        <w:t>periodicity</w:t>
      </w:r>
      <w:r w:rsidRPr="00BD0E93">
        <w:rPr>
          <w:sz w:val="20"/>
          <w:szCs w:val="20"/>
          <w:lang w:eastAsia="zh-CN"/>
        </w:rPr>
        <w:t xml:space="preserve"> on synchronization performance is divided into two stages according to whether the ephemeris information is obtained.</w:t>
      </w:r>
    </w:p>
    <w:p w:rsidR="00BD0E93" w:rsidRPr="00C8523B" w:rsidRDefault="00BD0E93" w:rsidP="00C8523B">
      <w:pPr>
        <w:rPr>
          <w:b/>
          <w:sz w:val="20"/>
          <w:szCs w:val="20"/>
          <w:u w:val="single"/>
          <w:lang w:eastAsia="zh-CN"/>
        </w:rPr>
      </w:pPr>
      <w:r w:rsidRPr="00C8523B">
        <w:rPr>
          <w:b/>
          <w:sz w:val="20"/>
          <w:szCs w:val="20"/>
          <w:u w:val="single"/>
          <w:lang w:eastAsia="zh-CN"/>
        </w:rPr>
        <w:t>Broadcast message transmission</w:t>
      </w:r>
    </w:p>
    <w:p w:rsidR="00BD0E93" w:rsidRDefault="00BD0E93" w:rsidP="00C8523B">
      <w:pPr>
        <w:rPr>
          <w:sz w:val="20"/>
          <w:szCs w:val="20"/>
          <w:lang w:eastAsia="zh-CN"/>
        </w:rPr>
      </w:pPr>
      <w:r w:rsidRPr="00BD0E93">
        <w:rPr>
          <w:sz w:val="20"/>
          <w:szCs w:val="20"/>
          <w:lang w:eastAsia="zh-CN"/>
        </w:rPr>
        <w:t xml:space="preserve">Before the broadcast message is correctly received by the UE, the UE cannot </w:t>
      </w:r>
      <w:proofErr w:type="spellStart"/>
      <w:r w:rsidRPr="00BD0E93">
        <w:rPr>
          <w:sz w:val="20"/>
          <w:szCs w:val="20"/>
          <w:lang w:eastAsia="zh-CN"/>
        </w:rPr>
        <w:t>precompensate</w:t>
      </w:r>
      <w:proofErr w:type="spellEnd"/>
      <w:r w:rsidRPr="00BD0E93">
        <w:rPr>
          <w:sz w:val="20"/>
          <w:szCs w:val="20"/>
          <w:lang w:eastAsia="zh-CN"/>
        </w:rPr>
        <w:t xml:space="preserve"> according to the accurate ephemeris information, in which the parameters </w:t>
      </w:r>
      <w:r w:rsidR="00426CED">
        <w:rPr>
          <w:rFonts w:hint="eastAsia"/>
          <w:sz w:val="20"/>
          <w:szCs w:val="20"/>
          <w:lang w:eastAsia="zh-CN"/>
        </w:rPr>
        <w:t xml:space="preserve">for </w:t>
      </w:r>
      <w:r w:rsidRPr="00BD0E93">
        <w:rPr>
          <w:sz w:val="20"/>
          <w:szCs w:val="20"/>
          <w:lang w:eastAsia="zh-CN"/>
        </w:rPr>
        <w:t xml:space="preserve">performance </w:t>
      </w:r>
      <w:r w:rsidR="00426CED">
        <w:rPr>
          <w:sz w:val="20"/>
          <w:szCs w:val="20"/>
          <w:lang w:eastAsia="zh-CN"/>
        </w:rPr>
        <w:t>evaluation</w:t>
      </w:r>
      <w:r w:rsidR="00426CED">
        <w:rPr>
          <w:rFonts w:hint="eastAsia"/>
          <w:sz w:val="20"/>
          <w:szCs w:val="20"/>
          <w:lang w:eastAsia="zh-CN"/>
        </w:rPr>
        <w:t xml:space="preserve"> </w:t>
      </w:r>
      <w:r w:rsidRPr="00BD0E93">
        <w:rPr>
          <w:sz w:val="20"/>
          <w:szCs w:val="20"/>
          <w:lang w:eastAsia="zh-CN"/>
        </w:rPr>
        <w:t>are as follows</w:t>
      </w:r>
      <w:r>
        <w:rPr>
          <w:rFonts w:hint="eastAsia"/>
          <w:sz w:val="20"/>
          <w:szCs w:val="20"/>
          <w:lang w:eastAsia="zh-CN"/>
        </w:rPr>
        <w:t>.</w:t>
      </w:r>
    </w:p>
    <w:p w:rsidR="001E5AE5" w:rsidRDefault="001E5AE5" w:rsidP="00C8523B">
      <w:pPr>
        <w:pStyle w:val="ac"/>
        <w:keepNext/>
        <w:jc w:val="center"/>
        <w:rPr>
          <w:lang w:eastAsia="zh-CN"/>
        </w:rPr>
      </w:pPr>
      <w:bookmarkStart w:id="6" w:name="_Ref178513127"/>
      <w:r>
        <w:t xml:space="preserve">Table </w:t>
      </w:r>
      <w:r w:rsidR="00644979">
        <w:fldChar w:fldCharType="begin"/>
      </w:r>
      <w:r w:rsidR="00644979">
        <w:instrText xml:space="preserve"> SEQ Table \* ARABIC </w:instrText>
      </w:r>
      <w:r w:rsidR="00644979">
        <w:fldChar w:fldCharType="separate"/>
      </w:r>
      <w:r w:rsidR="00446197">
        <w:rPr>
          <w:noProof/>
        </w:rPr>
        <w:t>1</w:t>
      </w:r>
      <w:r w:rsidR="00644979">
        <w:rPr>
          <w:noProof/>
        </w:rPr>
        <w:fldChar w:fldCharType="end"/>
      </w:r>
      <w:bookmarkEnd w:id="6"/>
      <w:r>
        <w:rPr>
          <w:rFonts w:hint="eastAsia"/>
          <w:lang w:eastAsia="zh-CN"/>
        </w:rPr>
        <w:t xml:space="preserve"> </w:t>
      </w:r>
      <w:r>
        <w:rPr>
          <w:lang w:val="en-GB" w:eastAsia="zh-CN"/>
        </w:rPr>
        <w:t>P</w:t>
      </w:r>
      <w:r w:rsidRPr="001E5AE5">
        <w:rPr>
          <w:lang w:val="en-GB" w:eastAsia="zh-CN"/>
        </w:rPr>
        <w:t xml:space="preserve">arameters for </w:t>
      </w:r>
      <w:r>
        <w:rPr>
          <w:lang w:val="en-GB" w:eastAsia="zh-CN"/>
        </w:rPr>
        <w:t>b</w:t>
      </w:r>
      <w:r w:rsidRPr="001E5AE5">
        <w:rPr>
          <w:lang w:val="en-GB" w:eastAsia="zh-CN"/>
        </w:rPr>
        <w:t>roadcast message transmission</w:t>
      </w:r>
    </w:p>
    <w:tbl>
      <w:tblPr>
        <w:tblStyle w:val="ae"/>
        <w:tblW w:w="0" w:type="auto"/>
        <w:jc w:val="center"/>
        <w:tblLook w:val="04A0" w:firstRow="1" w:lastRow="0" w:firstColumn="1" w:lastColumn="0" w:noHBand="0" w:noVBand="1"/>
      </w:tblPr>
      <w:tblGrid>
        <w:gridCol w:w="2268"/>
        <w:gridCol w:w="2268"/>
      </w:tblGrid>
      <w:tr w:rsidR="00BD0E93" w:rsidRPr="003C4C35" w:rsidTr="00C8523B">
        <w:trPr>
          <w:jc w:val="center"/>
        </w:trPr>
        <w:tc>
          <w:tcPr>
            <w:tcW w:w="2268" w:type="dxa"/>
          </w:tcPr>
          <w:p w:rsidR="00BD0E93" w:rsidRPr="003C4C35" w:rsidRDefault="00BD0E93" w:rsidP="00C8523B">
            <w:pPr>
              <w:jc w:val="center"/>
              <w:rPr>
                <w:b/>
                <w:sz w:val="20"/>
              </w:rPr>
            </w:pPr>
            <w:r w:rsidRPr="003C4C35">
              <w:rPr>
                <w:b/>
                <w:sz w:val="20"/>
              </w:rPr>
              <w:t>Parameters</w:t>
            </w:r>
          </w:p>
        </w:tc>
        <w:tc>
          <w:tcPr>
            <w:tcW w:w="2268" w:type="dxa"/>
          </w:tcPr>
          <w:p w:rsidR="00BD0E93" w:rsidRPr="003C4C35" w:rsidRDefault="00BD0E93" w:rsidP="00C8523B">
            <w:pPr>
              <w:jc w:val="center"/>
              <w:rPr>
                <w:b/>
                <w:sz w:val="20"/>
                <w:lang w:eastAsia="zh-CN"/>
              </w:rPr>
            </w:pPr>
            <w:r w:rsidRPr="003C4C35">
              <w:rPr>
                <w:b/>
                <w:sz w:val="20"/>
                <w:lang w:eastAsia="zh-CN"/>
              </w:rPr>
              <w:t>Value</w:t>
            </w:r>
          </w:p>
        </w:tc>
      </w:tr>
      <w:tr w:rsidR="00BD0E93" w:rsidRPr="003C4C35" w:rsidTr="00C8523B">
        <w:trPr>
          <w:jc w:val="center"/>
        </w:trPr>
        <w:tc>
          <w:tcPr>
            <w:tcW w:w="2268" w:type="dxa"/>
          </w:tcPr>
          <w:p w:rsidR="00BD0E93" w:rsidRPr="003C4C35" w:rsidRDefault="00BD0E93" w:rsidP="00C8523B">
            <w:pPr>
              <w:jc w:val="center"/>
              <w:rPr>
                <w:sz w:val="20"/>
                <w:lang w:eastAsia="zh-CN"/>
              </w:rPr>
            </w:pPr>
            <w:r w:rsidRPr="003C4C35">
              <w:rPr>
                <w:sz w:val="20"/>
              </w:rPr>
              <w:t>Frequency offset</w:t>
            </w:r>
          </w:p>
        </w:tc>
        <w:tc>
          <w:tcPr>
            <w:tcW w:w="2268" w:type="dxa"/>
          </w:tcPr>
          <w:p w:rsidR="00BD0E93" w:rsidRPr="003C4C35" w:rsidRDefault="00BD0E93" w:rsidP="00C8523B">
            <w:pPr>
              <w:jc w:val="center"/>
              <w:rPr>
                <w:sz w:val="20"/>
                <w:lang w:eastAsia="zh-CN"/>
              </w:rPr>
            </w:pPr>
            <w:r w:rsidRPr="003C4C35">
              <w:rPr>
                <w:rFonts w:hint="eastAsia"/>
                <w:sz w:val="20"/>
                <w:lang w:eastAsia="zh-CN"/>
              </w:rPr>
              <w:t>0.1ppm</w:t>
            </w:r>
          </w:p>
        </w:tc>
      </w:tr>
      <w:tr w:rsidR="00BD0E93" w:rsidRPr="003C4C35" w:rsidTr="00C8523B">
        <w:trPr>
          <w:jc w:val="center"/>
        </w:trPr>
        <w:tc>
          <w:tcPr>
            <w:tcW w:w="2268" w:type="dxa"/>
          </w:tcPr>
          <w:p w:rsidR="00BD0E93" w:rsidRPr="003C4C35" w:rsidRDefault="00BD0E93" w:rsidP="00C8523B">
            <w:pPr>
              <w:jc w:val="center"/>
              <w:rPr>
                <w:sz w:val="20"/>
                <w:lang w:eastAsia="zh-CN"/>
              </w:rPr>
            </w:pPr>
            <w:r w:rsidRPr="003C4C35">
              <w:rPr>
                <w:sz w:val="20"/>
              </w:rPr>
              <w:t>Frequency drift</w:t>
            </w:r>
          </w:p>
        </w:tc>
        <w:tc>
          <w:tcPr>
            <w:tcW w:w="2268" w:type="dxa"/>
          </w:tcPr>
          <w:p w:rsidR="00BD0E93" w:rsidRPr="003C4C35" w:rsidRDefault="00BD0E93" w:rsidP="00C8523B">
            <w:pPr>
              <w:jc w:val="center"/>
              <w:rPr>
                <w:sz w:val="20"/>
                <w:lang w:eastAsia="zh-CN"/>
              </w:rPr>
            </w:pPr>
            <w:r w:rsidRPr="003C4C35">
              <w:rPr>
                <w:rFonts w:hint="eastAsia"/>
                <w:sz w:val="20"/>
                <w:lang w:eastAsia="zh-CN"/>
              </w:rPr>
              <w:t>0.27ppm/s</w:t>
            </w:r>
          </w:p>
        </w:tc>
      </w:tr>
      <w:tr w:rsidR="00BD0E93" w:rsidRPr="003C4C35" w:rsidTr="00C8523B">
        <w:trPr>
          <w:jc w:val="center"/>
        </w:trPr>
        <w:tc>
          <w:tcPr>
            <w:tcW w:w="2268" w:type="dxa"/>
          </w:tcPr>
          <w:p w:rsidR="00BD0E93" w:rsidRPr="003C4C35" w:rsidRDefault="00BD0E93" w:rsidP="00C8523B">
            <w:pPr>
              <w:jc w:val="center"/>
              <w:rPr>
                <w:sz w:val="20"/>
                <w:lang w:eastAsia="zh-CN"/>
              </w:rPr>
            </w:pPr>
            <w:r w:rsidRPr="003C4C35">
              <w:rPr>
                <w:sz w:val="20"/>
                <w:lang w:eastAsia="zh-CN"/>
              </w:rPr>
              <w:t>UE crystal drift</w:t>
            </w:r>
          </w:p>
        </w:tc>
        <w:tc>
          <w:tcPr>
            <w:tcW w:w="2268" w:type="dxa"/>
          </w:tcPr>
          <w:p w:rsidR="00BD0E93" w:rsidRPr="003C4C35" w:rsidRDefault="00BD0E93" w:rsidP="00C8523B">
            <w:pPr>
              <w:jc w:val="center"/>
              <w:rPr>
                <w:sz w:val="20"/>
                <w:lang w:eastAsia="zh-CN"/>
              </w:rPr>
            </w:pPr>
            <w:r w:rsidRPr="003C4C35">
              <w:rPr>
                <w:rFonts w:hint="eastAsia"/>
                <w:sz w:val="20"/>
                <w:lang w:eastAsia="zh-CN"/>
              </w:rPr>
              <w:t>0.1ppm/s</w:t>
            </w:r>
          </w:p>
        </w:tc>
      </w:tr>
    </w:tbl>
    <w:p w:rsidR="00BD0E93" w:rsidRPr="00B755A8" w:rsidRDefault="001E5AE5" w:rsidP="00C8523B">
      <w:pPr>
        <w:rPr>
          <w:sz w:val="20"/>
          <w:szCs w:val="20"/>
          <w:lang w:eastAsia="zh-CN"/>
        </w:rPr>
      </w:pPr>
      <w:r w:rsidRPr="00B755A8">
        <w:rPr>
          <w:sz w:val="20"/>
          <w:szCs w:val="20"/>
          <w:lang w:eastAsia="zh-CN"/>
        </w:rPr>
        <w:t xml:space="preserve">According to the parameters in </w:t>
      </w:r>
      <w:r w:rsidR="00B755A8" w:rsidRPr="00C8523B">
        <w:rPr>
          <w:sz w:val="20"/>
          <w:szCs w:val="20"/>
          <w:lang w:eastAsia="zh-CN"/>
        </w:rPr>
        <w:fldChar w:fldCharType="begin"/>
      </w:r>
      <w:r w:rsidR="00B755A8" w:rsidRPr="00B755A8">
        <w:rPr>
          <w:sz w:val="20"/>
          <w:szCs w:val="20"/>
          <w:lang w:eastAsia="zh-CN"/>
        </w:rPr>
        <w:instrText xml:space="preserve"> REF _Ref178513127 \h </w:instrText>
      </w:r>
      <w:r w:rsidR="00B755A8">
        <w:rPr>
          <w:sz w:val="20"/>
          <w:szCs w:val="20"/>
          <w:lang w:eastAsia="zh-CN"/>
        </w:rPr>
        <w:instrText xml:space="preserve"> \* MERGEFORMAT </w:instrText>
      </w:r>
      <w:r w:rsidR="00B755A8" w:rsidRPr="00C8523B">
        <w:rPr>
          <w:sz w:val="20"/>
          <w:szCs w:val="20"/>
          <w:lang w:eastAsia="zh-CN"/>
        </w:rPr>
      </w:r>
      <w:r w:rsidR="00B755A8" w:rsidRPr="00C8523B">
        <w:rPr>
          <w:sz w:val="20"/>
          <w:szCs w:val="20"/>
          <w:lang w:eastAsia="zh-CN"/>
        </w:rPr>
        <w:fldChar w:fldCharType="separate"/>
      </w:r>
      <w:r w:rsidR="00B755A8" w:rsidRPr="00C8523B">
        <w:rPr>
          <w:sz w:val="20"/>
          <w:szCs w:val="20"/>
        </w:rPr>
        <w:t xml:space="preserve">Table </w:t>
      </w:r>
      <w:r w:rsidR="00B755A8" w:rsidRPr="00C8523B">
        <w:rPr>
          <w:noProof/>
          <w:sz w:val="20"/>
          <w:szCs w:val="20"/>
        </w:rPr>
        <w:t>1</w:t>
      </w:r>
      <w:r w:rsidR="00B755A8" w:rsidRPr="00C8523B">
        <w:rPr>
          <w:sz w:val="20"/>
          <w:szCs w:val="20"/>
          <w:lang w:eastAsia="zh-CN"/>
        </w:rPr>
        <w:fldChar w:fldCharType="end"/>
      </w:r>
      <w:r w:rsidRPr="00B755A8">
        <w:rPr>
          <w:sz w:val="20"/>
          <w:szCs w:val="20"/>
          <w:lang w:eastAsia="zh-CN"/>
        </w:rPr>
        <w:t xml:space="preserve">, the impact of different SSB transmission </w:t>
      </w:r>
      <w:r w:rsidR="008C73D0" w:rsidRPr="00B755A8">
        <w:rPr>
          <w:sz w:val="20"/>
          <w:szCs w:val="20"/>
          <w:lang w:eastAsia="zh-CN"/>
        </w:rPr>
        <w:t>periodicities</w:t>
      </w:r>
      <w:r w:rsidRPr="00B755A8">
        <w:rPr>
          <w:sz w:val="20"/>
          <w:szCs w:val="20"/>
          <w:lang w:eastAsia="zh-CN"/>
        </w:rPr>
        <w:t xml:space="preserve"> on broadcast messages is shown in </w:t>
      </w:r>
      <w:r w:rsidR="00B755A8" w:rsidRPr="00C8523B">
        <w:rPr>
          <w:sz w:val="20"/>
          <w:szCs w:val="20"/>
          <w:lang w:eastAsia="zh-CN"/>
        </w:rPr>
        <w:fldChar w:fldCharType="begin"/>
      </w:r>
      <w:r w:rsidR="00B755A8" w:rsidRPr="00B755A8">
        <w:rPr>
          <w:sz w:val="20"/>
          <w:szCs w:val="20"/>
          <w:lang w:eastAsia="zh-CN"/>
        </w:rPr>
        <w:instrText xml:space="preserve"> REF _Ref178513139 \h </w:instrText>
      </w:r>
      <w:r w:rsidR="00B755A8">
        <w:rPr>
          <w:sz w:val="20"/>
          <w:szCs w:val="20"/>
          <w:lang w:eastAsia="zh-CN"/>
        </w:rPr>
        <w:instrText xml:space="preserve"> \* MERGEFORMAT </w:instrText>
      </w:r>
      <w:r w:rsidR="00B755A8" w:rsidRPr="00C8523B">
        <w:rPr>
          <w:sz w:val="20"/>
          <w:szCs w:val="20"/>
          <w:lang w:eastAsia="zh-CN"/>
        </w:rPr>
      </w:r>
      <w:r w:rsidR="00B755A8" w:rsidRPr="00C8523B">
        <w:rPr>
          <w:sz w:val="20"/>
          <w:szCs w:val="20"/>
          <w:lang w:eastAsia="zh-CN"/>
        </w:rPr>
        <w:fldChar w:fldCharType="separate"/>
      </w:r>
      <w:r w:rsidR="00B755A8" w:rsidRPr="00C8523B">
        <w:rPr>
          <w:sz w:val="20"/>
          <w:szCs w:val="20"/>
        </w:rPr>
        <w:t xml:space="preserve">Table </w:t>
      </w:r>
      <w:r w:rsidR="00B755A8" w:rsidRPr="00C8523B">
        <w:rPr>
          <w:noProof/>
          <w:sz w:val="20"/>
          <w:szCs w:val="20"/>
        </w:rPr>
        <w:t>2</w:t>
      </w:r>
      <w:r w:rsidR="00B755A8" w:rsidRPr="00C8523B">
        <w:rPr>
          <w:sz w:val="20"/>
          <w:szCs w:val="20"/>
          <w:lang w:eastAsia="zh-CN"/>
        </w:rPr>
        <w:fldChar w:fldCharType="end"/>
      </w:r>
      <w:r w:rsidRPr="00B755A8">
        <w:rPr>
          <w:sz w:val="20"/>
          <w:szCs w:val="20"/>
          <w:lang w:eastAsia="zh-CN"/>
        </w:rPr>
        <w:t>.</w:t>
      </w:r>
    </w:p>
    <w:p w:rsidR="001E5AE5" w:rsidRDefault="001E5AE5" w:rsidP="00C8523B">
      <w:pPr>
        <w:pStyle w:val="ac"/>
        <w:keepNext/>
        <w:jc w:val="center"/>
        <w:rPr>
          <w:lang w:eastAsia="zh-CN"/>
        </w:rPr>
      </w:pPr>
      <w:bookmarkStart w:id="7" w:name="_Ref178513139"/>
      <w:r>
        <w:lastRenderedPageBreak/>
        <w:t xml:space="preserve">Table </w:t>
      </w:r>
      <w:r w:rsidR="00644979">
        <w:fldChar w:fldCharType="begin"/>
      </w:r>
      <w:r w:rsidR="00644979">
        <w:instrText xml:space="preserve"> SEQ Table \* ARABIC </w:instrText>
      </w:r>
      <w:r w:rsidR="00644979">
        <w:fldChar w:fldCharType="separate"/>
      </w:r>
      <w:r w:rsidR="00446197">
        <w:rPr>
          <w:noProof/>
        </w:rPr>
        <w:t>2</w:t>
      </w:r>
      <w:r w:rsidR="00644979">
        <w:rPr>
          <w:noProof/>
        </w:rPr>
        <w:fldChar w:fldCharType="end"/>
      </w:r>
      <w:bookmarkEnd w:id="7"/>
      <w:r>
        <w:rPr>
          <w:rFonts w:hint="eastAsia"/>
          <w:lang w:eastAsia="zh-CN"/>
        </w:rPr>
        <w:t xml:space="preserve"> </w:t>
      </w:r>
      <w:r>
        <w:rPr>
          <w:lang w:eastAsia="zh-CN"/>
        </w:rPr>
        <w:t xml:space="preserve">Time and frequency </w:t>
      </w:r>
      <w:r w:rsidRPr="001E5AE5">
        <w:rPr>
          <w:lang w:eastAsia="zh-CN"/>
        </w:rPr>
        <w:t xml:space="preserve">offset </w:t>
      </w:r>
      <w:r>
        <w:rPr>
          <w:lang w:eastAsia="zh-CN"/>
        </w:rPr>
        <w:t>assumption</w:t>
      </w:r>
      <w:r>
        <w:rPr>
          <w:rFonts w:hint="eastAsia"/>
          <w:lang w:eastAsia="zh-CN"/>
        </w:rPr>
        <w:t xml:space="preserve"> for </w:t>
      </w:r>
      <w:r>
        <w:rPr>
          <w:lang w:eastAsia="zh-CN"/>
        </w:rPr>
        <w:t>b</w:t>
      </w:r>
      <w:r w:rsidRPr="001E5AE5">
        <w:rPr>
          <w:lang w:eastAsia="zh-CN"/>
        </w:rPr>
        <w:t>roadcast message transmission</w:t>
      </w:r>
    </w:p>
    <w:tbl>
      <w:tblPr>
        <w:tblStyle w:val="ae"/>
        <w:tblW w:w="0" w:type="auto"/>
        <w:jc w:val="center"/>
        <w:tblLook w:val="04A0" w:firstRow="1" w:lastRow="0" w:firstColumn="1" w:lastColumn="0" w:noHBand="0" w:noVBand="1"/>
      </w:tblPr>
      <w:tblGrid>
        <w:gridCol w:w="2550"/>
        <w:gridCol w:w="1610"/>
        <w:gridCol w:w="1610"/>
        <w:gridCol w:w="1244"/>
      </w:tblGrid>
      <w:tr w:rsidR="001E5AE5" w:rsidRPr="00771B47" w:rsidTr="001E5AE5">
        <w:trPr>
          <w:trHeight w:val="270"/>
          <w:jc w:val="center"/>
        </w:trPr>
        <w:tc>
          <w:tcPr>
            <w:tcW w:w="0" w:type="auto"/>
            <w:noWrap/>
            <w:hideMark/>
          </w:tcPr>
          <w:p w:rsidR="001E5AE5" w:rsidRPr="00EE6EB0" w:rsidRDefault="00EE6EB0" w:rsidP="001E5AE5">
            <w:pPr>
              <w:jc w:val="center"/>
              <w:rPr>
                <w:sz w:val="20"/>
                <w:lang w:eastAsia="zh-CN"/>
              </w:rPr>
            </w:pPr>
            <w:r w:rsidRPr="00EE6EB0">
              <w:rPr>
                <w:sz w:val="20"/>
                <w:lang w:eastAsia="zh-CN"/>
              </w:rPr>
              <w:t xml:space="preserve">SSB transmission </w:t>
            </w:r>
            <w:r w:rsidR="008C73D0" w:rsidRPr="008C73D0">
              <w:rPr>
                <w:sz w:val="20"/>
                <w:lang w:eastAsia="zh-CN"/>
              </w:rPr>
              <w:t>periodicity</w:t>
            </w:r>
          </w:p>
          <w:p w:rsidR="001E5AE5" w:rsidRPr="00EE6EB0" w:rsidRDefault="001E5AE5" w:rsidP="001E5AE5">
            <w:pPr>
              <w:jc w:val="center"/>
              <w:rPr>
                <w:sz w:val="20"/>
                <w:lang w:eastAsia="zh-CN"/>
              </w:rPr>
            </w:pPr>
            <w:r w:rsidRPr="00EE6EB0">
              <w:rPr>
                <w:rFonts w:hint="eastAsia"/>
                <w:sz w:val="20"/>
                <w:lang w:eastAsia="zh-CN"/>
              </w:rPr>
              <w:t>(</w:t>
            </w:r>
            <w:proofErr w:type="spellStart"/>
            <w:r w:rsidRPr="00EE6EB0">
              <w:rPr>
                <w:rFonts w:hint="eastAsia"/>
                <w:sz w:val="20"/>
                <w:lang w:eastAsia="zh-CN"/>
              </w:rPr>
              <w:t>ms</w:t>
            </w:r>
            <w:proofErr w:type="spellEnd"/>
            <w:r w:rsidRPr="00EE6EB0">
              <w:rPr>
                <w:rFonts w:hint="eastAsia"/>
                <w:sz w:val="20"/>
                <w:lang w:eastAsia="zh-CN"/>
              </w:rPr>
              <w:t>)</w:t>
            </w:r>
          </w:p>
        </w:tc>
        <w:tc>
          <w:tcPr>
            <w:tcW w:w="0" w:type="auto"/>
            <w:noWrap/>
            <w:hideMark/>
          </w:tcPr>
          <w:p w:rsidR="001E5AE5" w:rsidRPr="00EE6EB0" w:rsidRDefault="001E5AE5" w:rsidP="001E5AE5">
            <w:pPr>
              <w:jc w:val="center"/>
              <w:rPr>
                <w:sz w:val="20"/>
                <w:lang w:eastAsia="zh-CN"/>
              </w:rPr>
            </w:pPr>
            <w:r w:rsidRPr="00EE6EB0">
              <w:rPr>
                <w:rFonts w:hint="eastAsia"/>
                <w:sz w:val="20"/>
                <w:lang w:eastAsia="zh-CN"/>
              </w:rPr>
              <w:t xml:space="preserve">Frequency Offset </w:t>
            </w:r>
          </w:p>
          <w:p w:rsidR="001E5AE5" w:rsidRPr="00EE6EB0" w:rsidRDefault="001E5AE5" w:rsidP="001E5AE5">
            <w:pPr>
              <w:jc w:val="center"/>
              <w:rPr>
                <w:sz w:val="20"/>
                <w:lang w:eastAsia="zh-CN"/>
              </w:rPr>
            </w:pPr>
            <w:r w:rsidRPr="00EE6EB0">
              <w:rPr>
                <w:rFonts w:hint="eastAsia"/>
                <w:sz w:val="20"/>
                <w:lang w:eastAsia="zh-CN"/>
              </w:rPr>
              <w:t>(ppm)</w:t>
            </w:r>
          </w:p>
        </w:tc>
        <w:tc>
          <w:tcPr>
            <w:tcW w:w="0" w:type="auto"/>
            <w:noWrap/>
            <w:hideMark/>
          </w:tcPr>
          <w:p w:rsidR="001E5AE5" w:rsidRPr="00EE6EB0" w:rsidRDefault="001E5AE5" w:rsidP="001E5AE5">
            <w:pPr>
              <w:jc w:val="center"/>
              <w:rPr>
                <w:sz w:val="20"/>
                <w:lang w:eastAsia="zh-CN"/>
              </w:rPr>
            </w:pPr>
            <w:r w:rsidRPr="00EE6EB0">
              <w:rPr>
                <w:rFonts w:hint="eastAsia"/>
                <w:sz w:val="20"/>
                <w:lang w:eastAsia="zh-CN"/>
              </w:rPr>
              <w:t xml:space="preserve">Frequency Offset </w:t>
            </w:r>
          </w:p>
          <w:p w:rsidR="001E5AE5" w:rsidRPr="00EE6EB0" w:rsidRDefault="001E5AE5" w:rsidP="001E5AE5">
            <w:pPr>
              <w:jc w:val="center"/>
              <w:rPr>
                <w:sz w:val="20"/>
                <w:lang w:eastAsia="zh-CN"/>
              </w:rPr>
            </w:pPr>
            <w:r w:rsidRPr="00EE6EB0">
              <w:rPr>
                <w:rFonts w:hint="eastAsia"/>
                <w:sz w:val="20"/>
                <w:lang w:eastAsia="zh-CN"/>
              </w:rPr>
              <w:t>(Hz)</w:t>
            </w:r>
          </w:p>
        </w:tc>
        <w:tc>
          <w:tcPr>
            <w:tcW w:w="0" w:type="auto"/>
            <w:noWrap/>
            <w:hideMark/>
          </w:tcPr>
          <w:p w:rsidR="001E5AE5" w:rsidRPr="00EE6EB0" w:rsidRDefault="001E5AE5" w:rsidP="001E5AE5">
            <w:pPr>
              <w:jc w:val="center"/>
              <w:rPr>
                <w:sz w:val="20"/>
                <w:lang w:eastAsia="zh-CN"/>
              </w:rPr>
            </w:pPr>
            <w:r w:rsidRPr="00EE6EB0">
              <w:rPr>
                <w:rFonts w:hint="eastAsia"/>
                <w:sz w:val="20"/>
                <w:lang w:eastAsia="zh-CN"/>
              </w:rPr>
              <w:t>Timing error</w:t>
            </w:r>
          </w:p>
          <w:p w:rsidR="001E5AE5" w:rsidRPr="00EE6EB0" w:rsidRDefault="001E5AE5" w:rsidP="001E5AE5">
            <w:pPr>
              <w:jc w:val="center"/>
              <w:rPr>
                <w:sz w:val="20"/>
                <w:lang w:eastAsia="zh-CN"/>
              </w:rPr>
            </w:pPr>
            <w:r w:rsidRPr="00EE6EB0">
              <w:rPr>
                <w:rFonts w:hint="eastAsia"/>
                <w:sz w:val="20"/>
                <w:lang w:eastAsia="zh-CN"/>
              </w:rPr>
              <w:t>（</w:t>
            </w:r>
            <w:proofErr w:type="spellStart"/>
            <w:r w:rsidRPr="00EE6EB0">
              <w:rPr>
                <w:rFonts w:hint="eastAsia"/>
                <w:sz w:val="20"/>
                <w:lang w:eastAsia="zh-CN"/>
              </w:rPr>
              <w:t>Ts</w:t>
            </w:r>
            <w:proofErr w:type="spellEnd"/>
            <w:r w:rsidRPr="00EE6EB0">
              <w:rPr>
                <w:rFonts w:hint="eastAsia"/>
                <w:sz w:val="20"/>
                <w:lang w:eastAsia="zh-CN"/>
              </w:rPr>
              <w:t>）</w:t>
            </w:r>
          </w:p>
        </w:tc>
      </w:tr>
      <w:tr w:rsidR="001E5AE5" w:rsidRPr="00771B47" w:rsidTr="00C8523B">
        <w:trPr>
          <w:trHeight w:val="270"/>
          <w:jc w:val="center"/>
        </w:trPr>
        <w:tc>
          <w:tcPr>
            <w:tcW w:w="0" w:type="auto"/>
            <w:noWrap/>
            <w:hideMark/>
          </w:tcPr>
          <w:p w:rsidR="001E5AE5" w:rsidRPr="00EE6EB0" w:rsidRDefault="001E5AE5" w:rsidP="001E5AE5">
            <w:pPr>
              <w:jc w:val="center"/>
              <w:rPr>
                <w:sz w:val="20"/>
                <w:lang w:eastAsia="zh-CN"/>
              </w:rPr>
            </w:pPr>
            <w:r w:rsidRPr="00EE6EB0">
              <w:rPr>
                <w:rFonts w:hint="eastAsia"/>
                <w:sz w:val="20"/>
                <w:lang w:eastAsia="zh-CN"/>
              </w:rPr>
              <w:t>20</w:t>
            </w:r>
          </w:p>
        </w:tc>
        <w:tc>
          <w:tcPr>
            <w:tcW w:w="0" w:type="auto"/>
            <w:noWrap/>
            <w:hideMark/>
          </w:tcPr>
          <w:p w:rsidR="001E5AE5" w:rsidRPr="00EE6EB0" w:rsidRDefault="001E5AE5" w:rsidP="001E5AE5">
            <w:pPr>
              <w:jc w:val="center"/>
              <w:rPr>
                <w:sz w:val="20"/>
                <w:lang w:eastAsia="zh-CN"/>
              </w:rPr>
            </w:pPr>
            <w:r w:rsidRPr="00C8523B">
              <w:rPr>
                <w:sz w:val="20"/>
              </w:rPr>
              <w:t>0.1074</w:t>
            </w:r>
          </w:p>
        </w:tc>
        <w:tc>
          <w:tcPr>
            <w:tcW w:w="0" w:type="auto"/>
            <w:noWrap/>
            <w:hideMark/>
          </w:tcPr>
          <w:p w:rsidR="001E5AE5" w:rsidRPr="00EE6EB0" w:rsidRDefault="001E5AE5" w:rsidP="001E5AE5">
            <w:pPr>
              <w:jc w:val="center"/>
              <w:rPr>
                <w:sz w:val="20"/>
                <w:lang w:eastAsia="zh-CN"/>
              </w:rPr>
            </w:pPr>
            <w:r w:rsidRPr="00C8523B">
              <w:rPr>
                <w:sz w:val="20"/>
              </w:rPr>
              <w:t xml:space="preserve">215 </w:t>
            </w:r>
          </w:p>
        </w:tc>
        <w:tc>
          <w:tcPr>
            <w:tcW w:w="0" w:type="auto"/>
            <w:noWrap/>
            <w:vAlign w:val="bottom"/>
            <w:hideMark/>
          </w:tcPr>
          <w:p w:rsidR="001E5AE5" w:rsidRPr="00EE6EB0" w:rsidRDefault="001E5AE5" w:rsidP="001E5AE5">
            <w:pPr>
              <w:jc w:val="center"/>
              <w:rPr>
                <w:sz w:val="20"/>
                <w:lang w:eastAsia="zh-CN"/>
              </w:rPr>
            </w:pPr>
            <w:r w:rsidRPr="00C8523B">
              <w:rPr>
                <w:color w:val="000000"/>
                <w:sz w:val="20"/>
              </w:rPr>
              <w:t xml:space="preserve">0.1 </w:t>
            </w:r>
          </w:p>
        </w:tc>
      </w:tr>
    </w:tbl>
    <w:p w:rsidR="003C4C35" w:rsidRDefault="003C4C35" w:rsidP="00C8523B">
      <w:pPr>
        <w:rPr>
          <w:sz w:val="20"/>
          <w:szCs w:val="20"/>
          <w:lang w:eastAsia="zh-CN"/>
        </w:rPr>
      </w:pPr>
    </w:p>
    <w:p w:rsidR="001E5AE5" w:rsidRDefault="001E5AE5" w:rsidP="00C8523B">
      <w:pPr>
        <w:rPr>
          <w:sz w:val="20"/>
          <w:szCs w:val="20"/>
          <w:lang w:eastAsia="zh-CN"/>
        </w:rPr>
      </w:pPr>
      <w:r w:rsidRPr="001E5AE5">
        <w:rPr>
          <w:sz w:val="20"/>
          <w:szCs w:val="20"/>
          <w:lang w:eastAsia="zh-CN"/>
        </w:rPr>
        <w:t xml:space="preserve">With the expansion of the SSB </w:t>
      </w:r>
      <w:r w:rsidR="008C73D0" w:rsidRPr="008C73D0">
        <w:rPr>
          <w:sz w:val="20"/>
          <w:szCs w:val="20"/>
          <w:lang w:eastAsia="zh-CN"/>
        </w:rPr>
        <w:t>periodicity</w:t>
      </w:r>
      <w:r w:rsidRPr="001E5AE5">
        <w:rPr>
          <w:sz w:val="20"/>
          <w:szCs w:val="20"/>
          <w:lang w:eastAsia="zh-CN"/>
        </w:rPr>
        <w:t>, large time</w:t>
      </w:r>
      <w:r>
        <w:rPr>
          <w:rFonts w:hint="eastAsia"/>
          <w:sz w:val="20"/>
          <w:szCs w:val="20"/>
          <w:lang w:eastAsia="zh-CN"/>
        </w:rPr>
        <w:t xml:space="preserve"> and </w:t>
      </w:r>
      <w:r w:rsidRPr="001E5AE5">
        <w:rPr>
          <w:sz w:val="20"/>
          <w:szCs w:val="20"/>
          <w:lang w:eastAsia="zh-CN"/>
        </w:rPr>
        <w:t>frequency offset may affect the transmission performance of broadcast messages</w:t>
      </w:r>
      <w:r>
        <w:rPr>
          <w:rFonts w:hint="eastAsia"/>
          <w:sz w:val="20"/>
          <w:szCs w:val="20"/>
          <w:lang w:eastAsia="zh-CN"/>
        </w:rPr>
        <w:t>.</w:t>
      </w:r>
      <w:r w:rsidRPr="001E5AE5">
        <w:t xml:space="preserve"> </w:t>
      </w:r>
      <w:r w:rsidRPr="001E5AE5">
        <w:rPr>
          <w:sz w:val="20"/>
          <w:szCs w:val="20"/>
          <w:lang w:eastAsia="zh-CN"/>
        </w:rPr>
        <w:t>However, the scheduling scheme can be relied on to suppress the time</w:t>
      </w:r>
      <w:r>
        <w:rPr>
          <w:rFonts w:hint="eastAsia"/>
          <w:sz w:val="20"/>
          <w:szCs w:val="20"/>
          <w:lang w:eastAsia="zh-CN"/>
        </w:rPr>
        <w:t xml:space="preserve"> and </w:t>
      </w:r>
      <w:r w:rsidRPr="001E5AE5">
        <w:rPr>
          <w:sz w:val="20"/>
          <w:szCs w:val="20"/>
          <w:lang w:eastAsia="zh-CN"/>
        </w:rPr>
        <w:t>frequency offset that deteriorates over time</w:t>
      </w:r>
      <w:r>
        <w:rPr>
          <w:rFonts w:hint="eastAsia"/>
          <w:sz w:val="20"/>
          <w:szCs w:val="20"/>
          <w:lang w:eastAsia="zh-CN"/>
        </w:rPr>
        <w:t>.</w:t>
      </w:r>
      <w:r w:rsidRPr="001E5AE5">
        <w:t xml:space="preserve"> </w:t>
      </w:r>
      <w:r w:rsidRPr="001E5AE5">
        <w:rPr>
          <w:sz w:val="20"/>
          <w:szCs w:val="20"/>
          <w:lang w:eastAsia="zh-CN"/>
        </w:rPr>
        <w:t xml:space="preserve">For the same </w:t>
      </w:r>
      <w:r>
        <w:rPr>
          <w:sz w:val="20"/>
          <w:szCs w:val="20"/>
          <w:lang w:eastAsia="zh-CN"/>
        </w:rPr>
        <w:t>footprint</w:t>
      </w:r>
      <w:r w:rsidRPr="001E5AE5">
        <w:rPr>
          <w:sz w:val="20"/>
          <w:szCs w:val="20"/>
          <w:lang w:eastAsia="zh-CN"/>
        </w:rPr>
        <w:t xml:space="preserve">, it is ensured that the broadcast message is transmitted </w:t>
      </w:r>
      <w:r>
        <w:rPr>
          <w:sz w:val="20"/>
          <w:szCs w:val="20"/>
          <w:lang w:eastAsia="zh-CN"/>
        </w:rPr>
        <w:t>in</w:t>
      </w:r>
      <w:r>
        <w:rPr>
          <w:rFonts w:hint="eastAsia"/>
          <w:sz w:val="20"/>
          <w:szCs w:val="20"/>
          <w:lang w:eastAsia="zh-CN"/>
        </w:rPr>
        <w:t xml:space="preserve"> </w:t>
      </w:r>
      <w:r w:rsidRPr="001E5AE5">
        <w:rPr>
          <w:sz w:val="20"/>
          <w:szCs w:val="20"/>
          <w:lang w:eastAsia="zh-CN"/>
        </w:rPr>
        <w:t xml:space="preserve">20ms after the downlink synchronization channel, which can refer to the performance evaluation with a SSB </w:t>
      </w:r>
      <w:r w:rsidRPr="00BD0E93">
        <w:rPr>
          <w:sz w:val="20"/>
          <w:szCs w:val="20"/>
          <w:lang w:eastAsia="zh-CN"/>
        </w:rPr>
        <w:t>transmission</w:t>
      </w:r>
      <w:r>
        <w:rPr>
          <w:rFonts w:hint="eastAsia"/>
          <w:sz w:val="20"/>
          <w:szCs w:val="20"/>
          <w:lang w:eastAsia="zh-CN"/>
        </w:rPr>
        <w:t xml:space="preserve"> </w:t>
      </w:r>
      <w:r w:rsidR="008C73D0" w:rsidRPr="008C73D0">
        <w:rPr>
          <w:sz w:val="20"/>
          <w:szCs w:val="20"/>
          <w:lang w:eastAsia="zh-CN"/>
        </w:rPr>
        <w:t>periodicity</w:t>
      </w:r>
      <w:r w:rsidRPr="001E5AE5">
        <w:rPr>
          <w:sz w:val="20"/>
          <w:szCs w:val="20"/>
          <w:lang w:eastAsia="zh-CN"/>
        </w:rPr>
        <w:t xml:space="preserve"> of 20ms</w:t>
      </w:r>
      <w:r>
        <w:rPr>
          <w:rFonts w:hint="eastAsia"/>
          <w:sz w:val="20"/>
          <w:szCs w:val="20"/>
          <w:lang w:eastAsia="zh-CN"/>
        </w:rPr>
        <w:t>.</w:t>
      </w:r>
    </w:p>
    <w:p w:rsidR="00A66A2C" w:rsidRDefault="00A66A2C" w:rsidP="008C73D0">
      <w:pPr>
        <w:pStyle w:val="a5"/>
        <w:numPr>
          <w:ilvl w:val="0"/>
          <w:numId w:val="7"/>
        </w:numPr>
        <w:ind w:firstLineChars="0"/>
        <w:rPr>
          <w:b/>
          <w:sz w:val="20"/>
          <w:szCs w:val="20"/>
          <w:lang w:eastAsia="zh-CN"/>
        </w:rPr>
      </w:pPr>
      <w:r w:rsidRPr="00A66A2C">
        <w:rPr>
          <w:b/>
          <w:sz w:val="20"/>
          <w:szCs w:val="20"/>
          <w:lang w:eastAsia="zh-CN"/>
        </w:rPr>
        <w:t xml:space="preserve">Since the </w:t>
      </w:r>
      <w:proofErr w:type="spellStart"/>
      <w:r w:rsidRPr="00A66A2C">
        <w:rPr>
          <w:b/>
          <w:sz w:val="20"/>
          <w:szCs w:val="20"/>
          <w:lang w:eastAsia="zh-CN"/>
        </w:rPr>
        <w:t>ephement</w:t>
      </w:r>
      <w:proofErr w:type="spellEnd"/>
      <w:r w:rsidRPr="00A66A2C">
        <w:rPr>
          <w:b/>
          <w:sz w:val="20"/>
          <w:szCs w:val="20"/>
          <w:lang w:eastAsia="zh-CN"/>
        </w:rPr>
        <w:t xml:space="preserve">-based pre-compensation mechanism cannot be </w:t>
      </w:r>
      <w:r>
        <w:rPr>
          <w:b/>
          <w:sz w:val="20"/>
          <w:szCs w:val="20"/>
          <w:lang w:eastAsia="zh-CN"/>
        </w:rPr>
        <w:t>used</w:t>
      </w:r>
      <w:r w:rsidRPr="00A66A2C">
        <w:rPr>
          <w:b/>
          <w:sz w:val="20"/>
          <w:szCs w:val="20"/>
          <w:lang w:eastAsia="zh-CN"/>
        </w:rPr>
        <w:t xml:space="preserve">, </w:t>
      </w:r>
      <w:r w:rsidR="00BB2761">
        <w:rPr>
          <w:rFonts w:hint="eastAsia"/>
          <w:b/>
          <w:sz w:val="20"/>
          <w:szCs w:val="20"/>
          <w:lang w:eastAsia="zh-CN"/>
        </w:rPr>
        <w:t xml:space="preserve">the </w:t>
      </w:r>
      <w:r w:rsidR="007B38C0">
        <w:rPr>
          <w:b/>
          <w:sz w:val="20"/>
          <w:szCs w:val="20"/>
          <w:lang w:eastAsia="zh-CN"/>
        </w:rPr>
        <w:t>synchronization</w:t>
      </w:r>
      <w:r w:rsidR="007B38C0">
        <w:rPr>
          <w:rFonts w:hint="eastAsia"/>
          <w:b/>
          <w:sz w:val="20"/>
          <w:szCs w:val="20"/>
          <w:lang w:eastAsia="zh-CN"/>
        </w:rPr>
        <w:t xml:space="preserve"> of </w:t>
      </w:r>
      <w:r w:rsidRPr="00A66A2C">
        <w:rPr>
          <w:b/>
          <w:sz w:val="20"/>
          <w:szCs w:val="20"/>
          <w:lang w:eastAsia="zh-CN"/>
        </w:rPr>
        <w:t>the br</w:t>
      </w:r>
      <w:r w:rsidR="007B38C0">
        <w:rPr>
          <w:b/>
          <w:sz w:val="20"/>
          <w:szCs w:val="20"/>
          <w:lang w:eastAsia="zh-CN"/>
        </w:rPr>
        <w:t>oadcast message transmissio</w:t>
      </w:r>
      <w:r w:rsidR="007B38C0">
        <w:rPr>
          <w:rFonts w:hint="eastAsia"/>
          <w:b/>
          <w:sz w:val="20"/>
          <w:szCs w:val="20"/>
          <w:lang w:eastAsia="zh-CN"/>
        </w:rPr>
        <w:t xml:space="preserve">n is relying on </w:t>
      </w:r>
      <w:r w:rsidRPr="00A66A2C">
        <w:rPr>
          <w:b/>
          <w:sz w:val="20"/>
          <w:szCs w:val="20"/>
          <w:lang w:eastAsia="zh-CN"/>
        </w:rPr>
        <w:t xml:space="preserve">SSB </w:t>
      </w:r>
      <w:r w:rsidR="007B38C0">
        <w:rPr>
          <w:rFonts w:hint="eastAsia"/>
          <w:b/>
          <w:sz w:val="20"/>
          <w:szCs w:val="20"/>
          <w:lang w:eastAsia="zh-CN"/>
        </w:rPr>
        <w:t>signal</w:t>
      </w:r>
      <w:r w:rsidRPr="00C35549">
        <w:rPr>
          <w:b/>
          <w:sz w:val="20"/>
          <w:szCs w:val="20"/>
          <w:lang w:eastAsia="zh-CN"/>
        </w:rPr>
        <w:t>.</w:t>
      </w:r>
    </w:p>
    <w:p w:rsidR="00A66A2C" w:rsidRPr="00AD6A10" w:rsidRDefault="00A66A2C" w:rsidP="008C73D0">
      <w:pPr>
        <w:numPr>
          <w:ilvl w:val="0"/>
          <w:numId w:val="4"/>
        </w:numPr>
        <w:autoSpaceDE/>
        <w:autoSpaceDN/>
        <w:adjustRightInd/>
        <w:snapToGrid/>
        <w:spacing w:after="0"/>
        <w:jc w:val="left"/>
        <w:rPr>
          <w:b/>
          <w:sz w:val="20"/>
          <w:szCs w:val="20"/>
          <w:lang w:eastAsia="zh-CN"/>
        </w:rPr>
      </w:pPr>
      <w:r w:rsidRPr="00A66A2C">
        <w:rPr>
          <w:b/>
          <w:sz w:val="20"/>
          <w:szCs w:val="20"/>
          <w:lang w:eastAsia="zh-CN"/>
        </w:rPr>
        <w:t>The broadcast messages are transmitted as close as possible to the downlink synchronization signal through the scheduling strategy, which is beneficial to overcome the influence of time</w:t>
      </w:r>
      <w:r>
        <w:rPr>
          <w:rFonts w:hint="eastAsia"/>
          <w:b/>
          <w:sz w:val="20"/>
          <w:szCs w:val="20"/>
          <w:lang w:eastAsia="zh-CN"/>
        </w:rPr>
        <w:t xml:space="preserve"> and </w:t>
      </w:r>
      <w:r w:rsidRPr="00A66A2C">
        <w:rPr>
          <w:b/>
          <w:sz w:val="20"/>
          <w:szCs w:val="20"/>
          <w:lang w:eastAsia="zh-CN"/>
        </w:rPr>
        <w:t xml:space="preserve">frequency offset caused by the SSB </w:t>
      </w:r>
      <w:r>
        <w:rPr>
          <w:b/>
          <w:sz w:val="20"/>
          <w:szCs w:val="20"/>
          <w:lang w:eastAsia="zh-CN"/>
        </w:rPr>
        <w:t>transmission</w:t>
      </w:r>
      <w:r>
        <w:rPr>
          <w:rFonts w:hint="eastAsia"/>
          <w:b/>
          <w:sz w:val="20"/>
          <w:szCs w:val="20"/>
          <w:lang w:eastAsia="zh-CN"/>
        </w:rPr>
        <w:t xml:space="preserve"> </w:t>
      </w:r>
      <w:r w:rsidR="008C73D0" w:rsidRPr="008C73D0">
        <w:rPr>
          <w:b/>
          <w:sz w:val="20"/>
          <w:szCs w:val="20"/>
          <w:lang w:eastAsia="zh-CN"/>
        </w:rPr>
        <w:t>periodicity</w:t>
      </w:r>
      <w:r w:rsidRPr="00A66A2C">
        <w:rPr>
          <w:b/>
          <w:sz w:val="20"/>
          <w:szCs w:val="20"/>
          <w:lang w:eastAsia="zh-CN"/>
        </w:rPr>
        <w:t xml:space="preserve"> ex</w:t>
      </w:r>
      <w:r w:rsidR="008C73D0">
        <w:rPr>
          <w:rFonts w:hint="eastAsia"/>
          <w:b/>
          <w:sz w:val="20"/>
          <w:szCs w:val="20"/>
          <w:lang w:eastAsia="zh-CN"/>
        </w:rPr>
        <w:t>te</w:t>
      </w:r>
      <w:r w:rsidRPr="00A66A2C">
        <w:rPr>
          <w:b/>
          <w:sz w:val="20"/>
          <w:szCs w:val="20"/>
          <w:lang w:eastAsia="zh-CN"/>
        </w:rPr>
        <w:t>nsion</w:t>
      </w:r>
      <w:r w:rsidRPr="00C35549">
        <w:rPr>
          <w:b/>
          <w:sz w:val="20"/>
          <w:szCs w:val="20"/>
          <w:lang w:eastAsia="zh-CN"/>
        </w:rPr>
        <w:t>.</w:t>
      </w:r>
    </w:p>
    <w:p w:rsidR="00C5600E" w:rsidRDefault="00C5600E" w:rsidP="00C8523B">
      <w:pPr>
        <w:rPr>
          <w:b/>
          <w:sz w:val="20"/>
          <w:szCs w:val="20"/>
          <w:u w:val="single"/>
          <w:lang w:eastAsia="zh-CN"/>
        </w:rPr>
      </w:pPr>
    </w:p>
    <w:p w:rsidR="00BD0E93" w:rsidRDefault="00BD0E93" w:rsidP="00C8523B">
      <w:pPr>
        <w:rPr>
          <w:b/>
          <w:sz w:val="20"/>
          <w:szCs w:val="20"/>
          <w:u w:val="single"/>
          <w:lang w:eastAsia="zh-CN"/>
        </w:rPr>
      </w:pPr>
      <w:r w:rsidRPr="00C8523B">
        <w:rPr>
          <w:b/>
          <w:sz w:val="20"/>
          <w:szCs w:val="20"/>
          <w:u w:val="single"/>
          <w:lang w:eastAsia="zh-CN"/>
        </w:rPr>
        <w:t>UE specific data transmission</w:t>
      </w:r>
    </w:p>
    <w:p w:rsidR="00632923" w:rsidRDefault="00632923" w:rsidP="00C8523B">
      <w:pPr>
        <w:rPr>
          <w:sz w:val="20"/>
          <w:szCs w:val="20"/>
          <w:lang w:eastAsia="zh-CN"/>
        </w:rPr>
      </w:pPr>
      <w:r w:rsidRPr="00C8523B">
        <w:rPr>
          <w:sz w:val="20"/>
          <w:szCs w:val="20"/>
          <w:lang w:eastAsia="zh-CN"/>
        </w:rPr>
        <w:t>For UE specific data transmission</w:t>
      </w:r>
      <w:r>
        <w:rPr>
          <w:sz w:val="20"/>
          <w:szCs w:val="20"/>
          <w:lang w:eastAsia="zh-CN"/>
        </w:rPr>
        <w:t>，</w:t>
      </w:r>
      <w:r w:rsidRPr="00632923">
        <w:rPr>
          <w:sz w:val="20"/>
          <w:szCs w:val="20"/>
          <w:lang w:eastAsia="zh-CN"/>
        </w:rPr>
        <w:t>UE can perform time</w:t>
      </w:r>
      <w:r>
        <w:rPr>
          <w:rFonts w:hint="eastAsia"/>
          <w:sz w:val="20"/>
          <w:szCs w:val="20"/>
          <w:lang w:eastAsia="zh-CN"/>
        </w:rPr>
        <w:t xml:space="preserve"> and </w:t>
      </w:r>
      <w:r w:rsidRPr="00632923">
        <w:rPr>
          <w:sz w:val="20"/>
          <w:szCs w:val="20"/>
          <w:lang w:eastAsia="zh-CN"/>
        </w:rPr>
        <w:t>frequency pre-compensation according to the ephemeris information in SIB19</w:t>
      </w:r>
      <w:r>
        <w:rPr>
          <w:rFonts w:hint="eastAsia"/>
          <w:sz w:val="20"/>
          <w:szCs w:val="20"/>
          <w:lang w:eastAsia="zh-CN"/>
        </w:rPr>
        <w:t>.</w:t>
      </w:r>
      <w:r w:rsidRPr="008D2674">
        <w:rPr>
          <w:sz w:val="20"/>
          <w:szCs w:val="20"/>
          <w:lang w:eastAsia="zh-CN"/>
        </w:rPr>
        <w:t xml:space="preserve"> At this time, the influence of Doppler shift can be ignored, and only the influence of residual frequency offset and </w:t>
      </w:r>
      <w:r w:rsidRPr="008D2674">
        <w:rPr>
          <w:rFonts w:hint="eastAsia"/>
          <w:sz w:val="20"/>
          <w:szCs w:val="20"/>
          <w:lang w:eastAsia="zh-CN"/>
        </w:rPr>
        <w:t xml:space="preserve">UE </w:t>
      </w:r>
      <w:r w:rsidRPr="008D2674">
        <w:rPr>
          <w:sz w:val="20"/>
          <w:szCs w:val="20"/>
          <w:lang w:eastAsia="zh-CN"/>
        </w:rPr>
        <w:t>crystal drift is considered</w:t>
      </w:r>
      <w:r w:rsidRPr="008D2674">
        <w:rPr>
          <w:rFonts w:hint="eastAsia"/>
          <w:sz w:val="20"/>
          <w:szCs w:val="20"/>
          <w:lang w:eastAsia="zh-CN"/>
        </w:rPr>
        <w:t>.</w:t>
      </w:r>
      <w:r w:rsidRPr="008D2674">
        <w:rPr>
          <w:sz w:val="20"/>
          <w:szCs w:val="20"/>
          <w:lang w:eastAsia="zh-CN"/>
        </w:rPr>
        <w:t xml:space="preserve"> </w:t>
      </w:r>
      <w:r>
        <w:rPr>
          <w:sz w:val="20"/>
          <w:szCs w:val="20"/>
          <w:lang w:eastAsia="zh-CN"/>
        </w:rPr>
        <w:t>T</w:t>
      </w:r>
      <w:r w:rsidRPr="00632923">
        <w:rPr>
          <w:sz w:val="20"/>
          <w:szCs w:val="20"/>
          <w:lang w:eastAsia="zh-CN"/>
        </w:rPr>
        <w:t>he parameters to evaluate the UE specific data transmission performance are as follows.</w:t>
      </w:r>
    </w:p>
    <w:p w:rsidR="00632923" w:rsidRDefault="00632923" w:rsidP="00632923">
      <w:pPr>
        <w:pStyle w:val="ac"/>
        <w:keepNext/>
        <w:jc w:val="center"/>
        <w:rPr>
          <w:lang w:eastAsia="zh-CN"/>
        </w:rPr>
      </w:pPr>
      <w:bookmarkStart w:id="8" w:name="_Ref178513031"/>
      <w:r>
        <w:t xml:space="preserve">Table </w:t>
      </w:r>
      <w:r w:rsidR="00644979">
        <w:fldChar w:fldCharType="begin"/>
      </w:r>
      <w:r w:rsidR="00644979">
        <w:instrText xml:space="preserve"> SEQ Table \* ARABIC </w:instrText>
      </w:r>
      <w:r w:rsidR="00644979">
        <w:fldChar w:fldCharType="separate"/>
      </w:r>
      <w:r w:rsidR="00446197">
        <w:rPr>
          <w:noProof/>
        </w:rPr>
        <w:t>3</w:t>
      </w:r>
      <w:r w:rsidR="00644979">
        <w:rPr>
          <w:noProof/>
        </w:rPr>
        <w:fldChar w:fldCharType="end"/>
      </w:r>
      <w:bookmarkEnd w:id="8"/>
      <w:r>
        <w:rPr>
          <w:rFonts w:hint="eastAsia"/>
          <w:lang w:eastAsia="zh-CN"/>
        </w:rPr>
        <w:t xml:space="preserve"> </w:t>
      </w:r>
      <w:r>
        <w:rPr>
          <w:lang w:val="en-GB" w:eastAsia="zh-CN"/>
        </w:rPr>
        <w:t>P</w:t>
      </w:r>
      <w:r w:rsidRPr="001E5AE5">
        <w:rPr>
          <w:lang w:val="en-GB" w:eastAsia="zh-CN"/>
        </w:rPr>
        <w:t xml:space="preserve">arameters for </w:t>
      </w:r>
      <w:r w:rsidRPr="00632923">
        <w:rPr>
          <w:lang w:val="en-GB" w:eastAsia="zh-CN"/>
        </w:rPr>
        <w:t>UE specific data transmission</w:t>
      </w:r>
    </w:p>
    <w:tbl>
      <w:tblPr>
        <w:tblStyle w:val="ae"/>
        <w:tblW w:w="0" w:type="auto"/>
        <w:jc w:val="center"/>
        <w:tblLook w:val="04A0" w:firstRow="1" w:lastRow="0" w:firstColumn="1" w:lastColumn="0" w:noHBand="0" w:noVBand="1"/>
      </w:tblPr>
      <w:tblGrid>
        <w:gridCol w:w="2268"/>
        <w:gridCol w:w="2268"/>
      </w:tblGrid>
      <w:tr w:rsidR="00632923" w:rsidTr="00C5600E">
        <w:trPr>
          <w:jc w:val="center"/>
        </w:trPr>
        <w:tc>
          <w:tcPr>
            <w:tcW w:w="2268" w:type="dxa"/>
          </w:tcPr>
          <w:p w:rsidR="00632923" w:rsidRPr="007F0782" w:rsidRDefault="00632923" w:rsidP="00C5600E">
            <w:pPr>
              <w:jc w:val="center"/>
              <w:rPr>
                <w:b/>
              </w:rPr>
            </w:pPr>
            <w:r w:rsidRPr="007F0782">
              <w:rPr>
                <w:b/>
              </w:rPr>
              <w:t>Parameters</w:t>
            </w:r>
          </w:p>
        </w:tc>
        <w:tc>
          <w:tcPr>
            <w:tcW w:w="2268" w:type="dxa"/>
          </w:tcPr>
          <w:p w:rsidR="00632923" w:rsidRPr="007F0782" w:rsidRDefault="00632923" w:rsidP="00C5600E">
            <w:pPr>
              <w:jc w:val="center"/>
              <w:rPr>
                <w:b/>
                <w:sz w:val="20"/>
                <w:lang w:eastAsia="zh-CN"/>
              </w:rPr>
            </w:pPr>
            <w:r w:rsidRPr="007F0782">
              <w:rPr>
                <w:b/>
                <w:sz w:val="20"/>
                <w:lang w:eastAsia="zh-CN"/>
              </w:rPr>
              <w:t>Value</w:t>
            </w:r>
          </w:p>
        </w:tc>
      </w:tr>
      <w:tr w:rsidR="00632923" w:rsidTr="00C5600E">
        <w:trPr>
          <w:jc w:val="center"/>
        </w:trPr>
        <w:tc>
          <w:tcPr>
            <w:tcW w:w="2268" w:type="dxa"/>
          </w:tcPr>
          <w:p w:rsidR="00632923" w:rsidRDefault="00632923" w:rsidP="00C5600E">
            <w:pPr>
              <w:jc w:val="center"/>
              <w:rPr>
                <w:sz w:val="20"/>
                <w:lang w:eastAsia="zh-CN"/>
              </w:rPr>
            </w:pPr>
            <w:r w:rsidRPr="00B923D6">
              <w:t>Frequency offset</w:t>
            </w:r>
          </w:p>
        </w:tc>
        <w:tc>
          <w:tcPr>
            <w:tcW w:w="2268" w:type="dxa"/>
          </w:tcPr>
          <w:p w:rsidR="00632923" w:rsidRDefault="00632923" w:rsidP="00C5600E">
            <w:pPr>
              <w:jc w:val="center"/>
              <w:rPr>
                <w:sz w:val="20"/>
                <w:lang w:eastAsia="zh-CN"/>
              </w:rPr>
            </w:pPr>
            <w:r>
              <w:rPr>
                <w:rFonts w:hint="eastAsia"/>
                <w:sz w:val="20"/>
                <w:lang w:eastAsia="zh-CN"/>
              </w:rPr>
              <w:t>0.1ppm</w:t>
            </w:r>
          </w:p>
        </w:tc>
      </w:tr>
      <w:tr w:rsidR="00632923" w:rsidTr="00C5600E">
        <w:trPr>
          <w:jc w:val="center"/>
        </w:trPr>
        <w:tc>
          <w:tcPr>
            <w:tcW w:w="2268" w:type="dxa"/>
          </w:tcPr>
          <w:p w:rsidR="00632923" w:rsidRDefault="00632923" w:rsidP="00C5600E">
            <w:pPr>
              <w:jc w:val="center"/>
              <w:rPr>
                <w:sz w:val="20"/>
                <w:lang w:eastAsia="zh-CN"/>
              </w:rPr>
            </w:pPr>
            <w:r w:rsidRPr="00BD0E93">
              <w:rPr>
                <w:sz w:val="20"/>
                <w:lang w:eastAsia="zh-CN"/>
              </w:rPr>
              <w:t xml:space="preserve">UE crystal </w:t>
            </w:r>
            <w:r>
              <w:rPr>
                <w:sz w:val="20"/>
                <w:lang w:eastAsia="zh-CN"/>
              </w:rPr>
              <w:t>drift</w:t>
            </w:r>
          </w:p>
        </w:tc>
        <w:tc>
          <w:tcPr>
            <w:tcW w:w="2268" w:type="dxa"/>
          </w:tcPr>
          <w:p w:rsidR="00632923" w:rsidRDefault="00632923" w:rsidP="00C5600E">
            <w:pPr>
              <w:jc w:val="center"/>
              <w:rPr>
                <w:sz w:val="20"/>
                <w:lang w:eastAsia="zh-CN"/>
              </w:rPr>
            </w:pPr>
            <w:r>
              <w:rPr>
                <w:rFonts w:hint="eastAsia"/>
                <w:sz w:val="20"/>
                <w:lang w:eastAsia="zh-CN"/>
              </w:rPr>
              <w:t>0.1ppm/s</w:t>
            </w:r>
          </w:p>
        </w:tc>
      </w:tr>
    </w:tbl>
    <w:p w:rsidR="000D2B90" w:rsidRDefault="000D2B90" w:rsidP="00C8523B">
      <w:pPr>
        <w:rPr>
          <w:sz w:val="20"/>
          <w:szCs w:val="20"/>
          <w:lang w:eastAsia="zh-CN"/>
        </w:rPr>
      </w:pPr>
    </w:p>
    <w:p w:rsidR="00632923" w:rsidRPr="00EE6EB0" w:rsidRDefault="00632923" w:rsidP="00C8523B">
      <w:pPr>
        <w:rPr>
          <w:sz w:val="20"/>
          <w:szCs w:val="20"/>
          <w:lang w:eastAsia="zh-CN"/>
        </w:rPr>
      </w:pPr>
      <w:r w:rsidRPr="001E5AE5">
        <w:rPr>
          <w:sz w:val="20"/>
          <w:szCs w:val="20"/>
          <w:lang w:eastAsia="zh-CN"/>
        </w:rPr>
        <w:t>According to the parameters i</w:t>
      </w:r>
      <w:r w:rsidRPr="00446197">
        <w:rPr>
          <w:sz w:val="20"/>
          <w:szCs w:val="20"/>
          <w:lang w:eastAsia="zh-CN"/>
        </w:rPr>
        <w:t xml:space="preserve">n </w:t>
      </w:r>
      <w:r w:rsidR="00446197" w:rsidRPr="00C8523B">
        <w:rPr>
          <w:sz w:val="20"/>
          <w:szCs w:val="20"/>
          <w:highlight w:val="cyan"/>
          <w:lang w:eastAsia="zh-CN"/>
        </w:rPr>
        <w:fldChar w:fldCharType="begin"/>
      </w:r>
      <w:r w:rsidR="00446197" w:rsidRPr="00446197">
        <w:rPr>
          <w:sz w:val="20"/>
          <w:szCs w:val="20"/>
          <w:lang w:eastAsia="zh-CN"/>
        </w:rPr>
        <w:instrText xml:space="preserve"> REF _Ref178513031 \h </w:instrText>
      </w:r>
      <w:r w:rsidR="00446197">
        <w:rPr>
          <w:sz w:val="20"/>
          <w:szCs w:val="20"/>
          <w:highlight w:val="cyan"/>
          <w:lang w:eastAsia="zh-CN"/>
        </w:rPr>
        <w:instrText xml:space="preserve"> \* MERGEFORMAT </w:instrText>
      </w:r>
      <w:r w:rsidR="00446197" w:rsidRPr="00C8523B">
        <w:rPr>
          <w:sz w:val="20"/>
          <w:szCs w:val="20"/>
          <w:highlight w:val="cyan"/>
          <w:lang w:eastAsia="zh-CN"/>
        </w:rPr>
      </w:r>
      <w:r w:rsidR="00446197" w:rsidRPr="00C8523B">
        <w:rPr>
          <w:sz w:val="20"/>
          <w:szCs w:val="20"/>
          <w:highlight w:val="cyan"/>
          <w:lang w:eastAsia="zh-CN"/>
        </w:rPr>
        <w:fldChar w:fldCharType="separate"/>
      </w:r>
      <w:r w:rsidR="00446197" w:rsidRPr="00C8523B">
        <w:rPr>
          <w:sz w:val="20"/>
          <w:szCs w:val="20"/>
        </w:rPr>
        <w:t xml:space="preserve">Table </w:t>
      </w:r>
      <w:r w:rsidR="00446197" w:rsidRPr="00C8523B">
        <w:rPr>
          <w:noProof/>
          <w:sz w:val="20"/>
          <w:szCs w:val="20"/>
        </w:rPr>
        <w:t>3</w:t>
      </w:r>
      <w:r w:rsidR="00446197" w:rsidRPr="00C8523B">
        <w:rPr>
          <w:sz w:val="20"/>
          <w:szCs w:val="20"/>
          <w:highlight w:val="cyan"/>
          <w:lang w:eastAsia="zh-CN"/>
        </w:rPr>
        <w:fldChar w:fldCharType="end"/>
      </w:r>
      <w:r w:rsidRPr="00446197">
        <w:rPr>
          <w:sz w:val="20"/>
          <w:szCs w:val="20"/>
          <w:lang w:eastAsia="zh-CN"/>
        </w:rPr>
        <w:t>, the i</w:t>
      </w:r>
      <w:r w:rsidRPr="001E5AE5">
        <w:rPr>
          <w:sz w:val="20"/>
          <w:szCs w:val="20"/>
          <w:lang w:eastAsia="zh-CN"/>
        </w:rPr>
        <w:t xml:space="preserve">mpact of different SSB </w:t>
      </w:r>
      <w:r w:rsidRPr="00BD0E93">
        <w:rPr>
          <w:sz w:val="20"/>
          <w:szCs w:val="20"/>
          <w:lang w:eastAsia="zh-CN"/>
        </w:rPr>
        <w:t xml:space="preserve">transmission </w:t>
      </w:r>
      <w:r w:rsidR="008C73D0" w:rsidRPr="008C73D0">
        <w:rPr>
          <w:sz w:val="20"/>
          <w:szCs w:val="20"/>
          <w:lang w:eastAsia="zh-CN"/>
        </w:rPr>
        <w:t>periodicit</w:t>
      </w:r>
      <w:r w:rsidR="008C73D0">
        <w:rPr>
          <w:rFonts w:hint="eastAsia"/>
          <w:sz w:val="20"/>
          <w:szCs w:val="20"/>
          <w:lang w:eastAsia="zh-CN"/>
        </w:rPr>
        <w:t>ies</w:t>
      </w:r>
      <w:r w:rsidRPr="001E5AE5">
        <w:rPr>
          <w:sz w:val="20"/>
          <w:szCs w:val="20"/>
          <w:lang w:eastAsia="zh-CN"/>
        </w:rPr>
        <w:t xml:space="preserve"> on </w:t>
      </w:r>
      <w:r w:rsidR="008C73D0" w:rsidRPr="008C2834">
        <w:rPr>
          <w:sz w:val="20"/>
          <w:szCs w:val="20"/>
          <w:lang w:eastAsia="zh-CN"/>
        </w:rPr>
        <w:t>UE specific data transmission</w:t>
      </w:r>
      <w:r w:rsidRPr="008C2834">
        <w:rPr>
          <w:sz w:val="20"/>
          <w:szCs w:val="20"/>
          <w:lang w:eastAsia="zh-CN"/>
        </w:rPr>
        <w:t xml:space="preserve"> is shown in </w:t>
      </w:r>
      <w:r w:rsidR="00B755A8" w:rsidRPr="008C2834">
        <w:rPr>
          <w:sz w:val="20"/>
          <w:szCs w:val="20"/>
          <w:lang w:eastAsia="zh-CN"/>
        </w:rPr>
        <w:fldChar w:fldCharType="begin"/>
      </w:r>
      <w:r w:rsidR="00B755A8" w:rsidRPr="008C2834">
        <w:rPr>
          <w:sz w:val="20"/>
          <w:szCs w:val="20"/>
          <w:lang w:eastAsia="zh-CN"/>
        </w:rPr>
        <w:instrText xml:space="preserve"> REF _Ref178512114 \h  \* MERGEFORMAT </w:instrText>
      </w:r>
      <w:r w:rsidR="00B755A8" w:rsidRPr="008C2834">
        <w:rPr>
          <w:sz w:val="20"/>
          <w:szCs w:val="20"/>
          <w:lang w:eastAsia="zh-CN"/>
        </w:rPr>
      </w:r>
      <w:r w:rsidR="00B755A8" w:rsidRPr="008C2834">
        <w:rPr>
          <w:sz w:val="20"/>
          <w:szCs w:val="20"/>
          <w:lang w:eastAsia="zh-CN"/>
        </w:rPr>
        <w:fldChar w:fldCharType="separate"/>
      </w:r>
      <w:r w:rsidR="00B755A8" w:rsidRPr="008C2834">
        <w:rPr>
          <w:sz w:val="20"/>
          <w:szCs w:val="20"/>
        </w:rPr>
        <w:t xml:space="preserve">Table </w:t>
      </w:r>
      <w:r w:rsidR="00B755A8" w:rsidRPr="008C2834">
        <w:rPr>
          <w:noProof/>
          <w:sz w:val="20"/>
          <w:szCs w:val="20"/>
        </w:rPr>
        <w:t>4</w:t>
      </w:r>
      <w:r w:rsidR="00B755A8" w:rsidRPr="008C2834">
        <w:rPr>
          <w:sz w:val="20"/>
          <w:szCs w:val="20"/>
          <w:lang w:eastAsia="zh-CN"/>
        </w:rPr>
        <w:fldChar w:fldCharType="end"/>
      </w:r>
      <w:r w:rsidRPr="008C2834">
        <w:rPr>
          <w:rFonts w:hint="eastAsia"/>
          <w:sz w:val="20"/>
          <w:szCs w:val="20"/>
          <w:lang w:eastAsia="zh-CN"/>
        </w:rPr>
        <w:t>.</w:t>
      </w:r>
    </w:p>
    <w:p w:rsidR="00F251A6" w:rsidRDefault="00F251A6" w:rsidP="00C8523B">
      <w:pPr>
        <w:pStyle w:val="ac"/>
        <w:keepNext/>
        <w:jc w:val="center"/>
        <w:rPr>
          <w:lang w:eastAsia="zh-CN"/>
        </w:rPr>
      </w:pPr>
      <w:bookmarkStart w:id="9" w:name="_Ref178512114"/>
      <w:r>
        <w:t xml:space="preserve">Table </w:t>
      </w:r>
      <w:r w:rsidR="00644979">
        <w:fldChar w:fldCharType="begin"/>
      </w:r>
      <w:r w:rsidR="00644979">
        <w:instrText xml:space="preserve"> SEQ Table \* ARABIC </w:instrText>
      </w:r>
      <w:r w:rsidR="00644979">
        <w:fldChar w:fldCharType="separate"/>
      </w:r>
      <w:r w:rsidR="00446197">
        <w:rPr>
          <w:noProof/>
        </w:rPr>
        <w:t>4</w:t>
      </w:r>
      <w:r w:rsidR="00644979">
        <w:rPr>
          <w:noProof/>
        </w:rPr>
        <w:fldChar w:fldCharType="end"/>
      </w:r>
      <w:bookmarkEnd w:id="9"/>
      <w:r>
        <w:rPr>
          <w:rFonts w:hint="eastAsia"/>
          <w:lang w:eastAsia="zh-CN"/>
        </w:rPr>
        <w:t xml:space="preserve"> </w:t>
      </w:r>
      <w:r w:rsidR="00632923" w:rsidRPr="00632923">
        <w:rPr>
          <w:lang w:eastAsia="zh-CN"/>
        </w:rPr>
        <w:t>Time and frequency offset assumption for UE specific data transmission</w:t>
      </w:r>
    </w:p>
    <w:tbl>
      <w:tblPr>
        <w:tblStyle w:val="ae"/>
        <w:tblW w:w="0" w:type="auto"/>
        <w:jc w:val="center"/>
        <w:tblLook w:val="04A0" w:firstRow="1" w:lastRow="0" w:firstColumn="1" w:lastColumn="0" w:noHBand="0" w:noVBand="1"/>
      </w:tblPr>
      <w:tblGrid>
        <w:gridCol w:w="2550"/>
        <w:gridCol w:w="1610"/>
        <w:gridCol w:w="1610"/>
        <w:gridCol w:w="1244"/>
      </w:tblGrid>
      <w:tr w:rsidR="00771B47" w:rsidRPr="00771B47" w:rsidTr="00C8523B">
        <w:trPr>
          <w:trHeight w:val="270"/>
          <w:jc w:val="center"/>
        </w:trPr>
        <w:tc>
          <w:tcPr>
            <w:tcW w:w="0" w:type="auto"/>
            <w:noWrap/>
            <w:hideMark/>
          </w:tcPr>
          <w:p w:rsidR="00771B47" w:rsidRPr="00EE6EB0" w:rsidRDefault="00EE6EB0" w:rsidP="00C8523B">
            <w:pPr>
              <w:jc w:val="center"/>
              <w:rPr>
                <w:sz w:val="20"/>
                <w:szCs w:val="22"/>
                <w:lang w:eastAsia="zh-CN"/>
              </w:rPr>
            </w:pPr>
            <w:r w:rsidRPr="00EE6EB0">
              <w:rPr>
                <w:sz w:val="20"/>
                <w:lang w:eastAsia="zh-CN"/>
              </w:rPr>
              <w:t xml:space="preserve">SSB transmission </w:t>
            </w:r>
            <w:r w:rsidR="008C73D0" w:rsidRPr="008C73D0">
              <w:rPr>
                <w:sz w:val="20"/>
                <w:lang w:eastAsia="zh-CN"/>
              </w:rPr>
              <w:t>periodicit</w:t>
            </w:r>
            <w:r w:rsidR="008C73D0">
              <w:rPr>
                <w:rFonts w:hint="eastAsia"/>
                <w:sz w:val="20"/>
                <w:lang w:eastAsia="zh-CN"/>
              </w:rPr>
              <w:t>y</w:t>
            </w:r>
          </w:p>
          <w:p w:rsidR="00771B47" w:rsidRPr="00EE6EB0" w:rsidRDefault="00771B47" w:rsidP="00C8523B">
            <w:pPr>
              <w:jc w:val="center"/>
              <w:rPr>
                <w:sz w:val="20"/>
                <w:szCs w:val="22"/>
                <w:lang w:eastAsia="zh-CN"/>
              </w:rPr>
            </w:pPr>
            <w:r w:rsidRPr="00EE6EB0">
              <w:rPr>
                <w:rFonts w:hint="eastAsia"/>
                <w:sz w:val="20"/>
                <w:lang w:eastAsia="zh-CN"/>
              </w:rPr>
              <w:t>(</w:t>
            </w:r>
            <w:proofErr w:type="spellStart"/>
            <w:r w:rsidRPr="00EE6EB0">
              <w:rPr>
                <w:rFonts w:hint="eastAsia"/>
                <w:sz w:val="20"/>
                <w:lang w:eastAsia="zh-CN"/>
              </w:rPr>
              <w:t>ms</w:t>
            </w:r>
            <w:proofErr w:type="spellEnd"/>
            <w:r w:rsidRPr="00EE6EB0">
              <w:rPr>
                <w:rFonts w:hint="eastAsia"/>
                <w:sz w:val="20"/>
                <w:lang w:eastAsia="zh-CN"/>
              </w:rPr>
              <w:t>)</w:t>
            </w:r>
          </w:p>
        </w:tc>
        <w:tc>
          <w:tcPr>
            <w:tcW w:w="0" w:type="auto"/>
            <w:noWrap/>
            <w:hideMark/>
          </w:tcPr>
          <w:p w:rsidR="00771B47" w:rsidRPr="00EE6EB0" w:rsidRDefault="00771B47" w:rsidP="00C8523B">
            <w:pPr>
              <w:jc w:val="center"/>
              <w:rPr>
                <w:sz w:val="20"/>
                <w:szCs w:val="22"/>
                <w:lang w:eastAsia="zh-CN"/>
              </w:rPr>
            </w:pPr>
            <w:r w:rsidRPr="00EE6EB0">
              <w:rPr>
                <w:rFonts w:hint="eastAsia"/>
                <w:sz w:val="20"/>
                <w:lang w:eastAsia="zh-CN"/>
              </w:rPr>
              <w:t xml:space="preserve">Frequency Offset </w:t>
            </w:r>
          </w:p>
          <w:p w:rsidR="00771B47" w:rsidRPr="00EE6EB0" w:rsidRDefault="00771B47" w:rsidP="00C8523B">
            <w:pPr>
              <w:jc w:val="center"/>
              <w:rPr>
                <w:sz w:val="20"/>
                <w:szCs w:val="22"/>
                <w:lang w:eastAsia="zh-CN"/>
              </w:rPr>
            </w:pPr>
            <w:r w:rsidRPr="00EE6EB0">
              <w:rPr>
                <w:rFonts w:hint="eastAsia"/>
                <w:sz w:val="20"/>
                <w:lang w:eastAsia="zh-CN"/>
              </w:rPr>
              <w:t>(ppm)</w:t>
            </w:r>
          </w:p>
        </w:tc>
        <w:tc>
          <w:tcPr>
            <w:tcW w:w="0" w:type="auto"/>
            <w:noWrap/>
            <w:hideMark/>
          </w:tcPr>
          <w:p w:rsidR="00771B47" w:rsidRPr="00EE6EB0" w:rsidRDefault="00771B47" w:rsidP="00C8523B">
            <w:pPr>
              <w:jc w:val="center"/>
              <w:rPr>
                <w:sz w:val="20"/>
                <w:szCs w:val="22"/>
                <w:lang w:eastAsia="zh-CN"/>
              </w:rPr>
            </w:pPr>
            <w:r w:rsidRPr="00EE6EB0">
              <w:rPr>
                <w:rFonts w:hint="eastAsia"/>
                <w:sz w:val="20"/>
                <w:lang w:eastAsia="zh-CN"/>
              </w:rPr>
              <w:t xml:space="preserve">Frequency Offset </w:t>
            </w:r>
          </w:p>
          <w:p w:rsidR="00771B47" w:rsidRPr="00EE6EB0" w:rsidRDefault="00771B47" w:rsidP="00C8523B">
            <w:pPr>
              <w:jc w:val="center"/>
              <w:rPr>
                <w:sz w:val="20"/>
                <w:szCs w:val="22"/>
                <w:lang w:eastAsia="zh-CN"/>
              </w:rPr>
            </w:pPr>
            <w:r w:rsidRPr="00EE6EB0">
              <w:rPr>
                <w:rFonts w:hint="eastAsia"/>
                <w:sz w:val="20"/>
                <w:lang w:eastAsia="zh-CN"/>
              </w:rPr>
              <w:t>(Hz)</w:t>
            </w:r>
          </w:p>
        </w:tc>
        <w:tc>
          <w:tcPr>
            <w:tcW w:w="0" w:type="auto"/>
            <w:noWrap/>
            <w:hideMark/>
          </w:tcPr>
          <w:p w:rsidR="00771B47" w:rsidRPr="00EE6EB0" w:rsidRDefault="00771B47" w:rsidP="00C8523B">
            <w:pPr>
              <w:jc w:val="center"/>
              <w:rPr>
                <w:sz w:val="20"/>
                <w:szCs w:val="22"/>
                <w:lang w:eastAsia="zh-CN"/>
              </w:rPr>
            </w:pPr>
            <w:r w:rsidRPr="00EE6EB0">
              <w:rPr>
                <w:rFonts w:hint="eastAsia"/>
                <w:sz w:val="20"/>
                <w:lang w:eastAsia="zh-CN"/>
              </w:rPr>
              <w:t>Timing error</w:t>
            </w:r>
          </w:p>
          <w:p w:rsidR="00771B47" w:rsidRPr="00EE6EB0" w:rsidRDefault="00771B47" w:rsidP="00C8523B">
            <w:pPr>
              <w:jc w:val="center"/>
              <w:rPr>
                <w:sz w:val="20"/>
                <w:szCs w:val="22"/>
                <w:lang w:eastAsia="zh-CN"/>
              </w:rPr>
            </w:pPr>
            <w:r w:rsidRPr="00EE6EB0">
              <w:rPr>
                <w:rFonts w:hint="eastAsia"/>
                <w:sz w:val="20"/>
                <w:lang w:eastAsia="zh-CN"/>
              </w:rPr>
              <w:t>（</w:t>
            </w:r>
            <w:proofErr w:type="spellStart"/>
            <w:r w:rsidRPr="00EE6EB0">
              <w:rPr>
                <w:rFonts w:hint="eastAsia"/>
                <w:sz w:val="20"/>
                <w:lang w:eastAsia="zh-CN"/>
              </w:rPr>
              <w:t>Ts</w:t>
            </w:r>
            <w:proofErr w:type="spellEnd"/>
            <w:r w:rsidRPr="00EE6EB0">
              <w:rPr>
                <w:rFonts w:hint="eastAsia"/>
                <w:sz w:val="20"/>
                <w:lang w:eastAsia="zh-CN"/>
              </w:rPr>
              <w:t>）</w:t>
            </w:r>
          </w:p>
        </w:tc>
      </w:tr>
      <w:tr w:rsidR="00632923" w:rsidRPr="00771B47" w:rsidTr="00C8523B">
        <w:trPr>
          <w:trHeight w:val="270"/>
          <w:jc w:val="center"/>
        </w:trPr>
        <w:tc>
          <w:tcPr>
            <w:tcW w:w="0" w:type="auto"/>
            <w:noWrap/>
            <w:hideMark/>
          </w:tcPr>
          <w:p w:rsidR="00632923" w:rsidRPr="00EE6EB0" w:rsidRDefault="00632923" w:rsidP="00C8523B">
            <w:pPr>
              <w:jc w:val="center"/>
              <w:rPr>
                <w:sz w:val="20"/>
                <w:szCs w:val="22"/>
                <w:lang w:eastAsia="zh-CN"/>
              </w:rPr>
            </w:pPr>
            <w:r w:rsidRPr="00EE6EB0">
              <w:rPr>
                <w:rFonts w:hint="eastAsia"/>
                <w:sz w:val="20"/>
                <w:lang w:eastAsia="zh-CN"/>
              </w:rPr>
              <w:t>20</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0.102</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204 </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0.1 </w:t>
            </w:r>
          </w:p>
        </w:tc>
      </w:tr>
      <w:tr w:rsidR="00632923" w:rsidRPr="00771B47" w:rsidTr="00C8523B">
        <w:trPr>
          <w:trHeight w:val="270"/>
          <w:jc w:val="center"/>
        </w:trPr>
        <w:tc>
          <w:tcPr>
            <w:tcW w:w="0" w:type="auto"/>
            <w:noWrap/>
            <w:hideMark/>
          </w:tcPr>
          <w:p w:rsidR="00632923" w:rsidRPr="00EE6EB0" w:rsidRDefault="00632923" w:rsidP="00C8523B">
            <w:pPr>
              <w:jc w:val="center"/>
              <w:rPr>
                <w:sz w:val="20"/>
                <w:szCs w:val="22"/>
                <w:lang w:eastAsia="zh-CN"/>
              </w:rPr>
            </w:pPr>
            <w:r w:rsidRPr="00EE6EB0">
              <w:rPr>
                <w:rFonts w:hint="eastAsia"/>
                <w:sz w:val="20"/>
                <w:lang w:eastAsia="zh-CN"/>
              </w:rPr>
              <w:t>40</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0.104</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208 </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0.1 </w:t>
            </w:r>
          </w:p>
        </w:tc>
      </w:tr>
      <w:tr w:rsidR="00632923" w:rsidRPr="00771B47" w:rsidTr="00C8523B">
        <w:trPr>
          <w:trHeight w:val="270"/>
          <w:jc w:val="center"/>
        </w:trPr>
        <w:tc>
          <w:tcPr>
            <w:tcW w:w="0" w:type="auto"/>
            <w:noWrap/>
            <w:hideMark/>
          </w:tcPr>
          <w:p w:rsidR="00632923" w:rsidRPr="00EE6EB0" w:rsidRDefault="00632923" w:rsidP="00C8523B">
            <w:pPr>
              <w:jc w:val="center"/>
              <w:rPr>
                <w:sz w:val="20"/>
                <w:szCs w:val="22"/>
                <w:lang w:eastAsia="zh-CN"/>
              </w:rPr>
            </w:pPr>
            <w:r w:rsidRPr="00EE6EB0">
              <w:rPr>
                <w:rFonts w:hint="eastAsia"/>
                <w:sz w:val="20"/>
                <w:lang w:eastAsia="zh-CN"/>
              </w:rPr>
              <w:t>80</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0.108</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216 </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0.3 </w:t>
            </w:r>
          </w:p>
        </w:tc>
      </w:tr>
      <w:tr w:rsidR="00632923" w:rsidRPr="00771B47" w:rsidTr="00C8523B">
        <w:trPr>
          <w:trHeight w:val="270"/>
          <w:jc w:val="center"/>
        </w:trPr>
        <w:tc>
          <w:tcPr>
            <w:tcW w:w="0" w:type="auto"/>
            <w:noWrap/>
            <w:hideMark/>
          </w:tcPr>
          <w:p w:rsidR="00632923" w:rsidRPr="00EE6EB0" w:rsidRDefault="00632923" w:rsidP="00C8523B">
            <w:pPr>
              <w:jc w:val="center"/>
              <w:rPr>
                <w:sz w:val="20"/>
                <w:szCs w:val="22"/>
                <w:lang w:eastAsia="zh-CN"/>
              </w:rPr>
            </w:pPr>
            <w:r w:rsidRPr="00EE6EB0">
              <w:rPr>
                <w:rFonts w:hint="eastAsia"/>
                <w:sz w:val="20"/>
                <w:lang w:eastAsia="zh-CN"/>
              </w:rPr>
              <w:t>160</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0.116</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232 </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0.6 </w:t>
            </w:r>
          </w:p>
        </w:tc>
      </w:tr>
      <w:tr w:rsidR="00632923" w:rsidRPr="00771B47" w:rsidTr="00C8523B">
        <w:trPr>
          <w:trHeight w:val="270"/>
          <w:jc w:val="center"/>
        </w:trPr>
        <w:tc>
          <w:tcPr>
            <w:tcW w:w="0" w:type="auto"/>
            <w:noWrap/>
            <w:hideMark/>
          </w:tcPr>
          <w:p w:rsidR="00632923" w:rsidRPr="00EE6EB0" w:rsidRDefault="00632923" w:rsidP="00C8523B">
            <w:pPr>
              <w:jc w:val="center"/>
              <w:rPr>
                <w:sz w:val="20"/>
                <w:szCs w:val="22"/>
                <w:lang w:eastAsia="zh-CN"/>
              </w:rPr>
            </w:pPr>
            <w:r w:rsidRPr="00EE6EB0">
              <w:rPr>
                <w:rFonts w:hint="eastAsia"/>
                <w:sz w:val="20"/>
                <w:lang w:eastAsia="zh-CN"/>
              </w:rPr>
              <w:t>320</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0.132</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264 </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1.3 </w:t>
            </w:r>
          </w:p>
        </w:tc>
      </w:tr>
      <w:tr w:rsidR="00632923" w:rsidRPr="00771B47" w:rsidTr="00C8523B">
        <w:trPr>
          <w:trHeight w:val="270"/>
          <w:jc w:val="center"/>
        </w:trPr>
        <w:tc>
          <w:tcPr>
            <w:tcW w:w="0" w:type="auto"/>
            <w:noWrap/>
            <w:hideMark/>
          </w:tcPr>
          <w:p w:rsidR="00632923" w:rsidRPr="00EE6EB0" w:rsidRDefault="00632923" w:rsidP="00C8523B">
            <w:pPr>
              <w:jc w:val="center"/>
              <w:rPr>
                <w:sz w:val="20"/>
                <w:szCs w:val="22"/>
                <w:lang w:eastAsia="zh-CN"/>
              </w:rPr>
            </w:pPr>
            <w:r w:rsidRPr="00EE6EB0">
              <w:rPr>
                <w:rFonts w:hint="eastAsia"/>
                <w:sz w:val="20"/>
                <w:lang w:eastAsia="zh-CN"/>
              </w:rPr>
              <w:t>640</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0.164</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328 </w:t>
            </w:r>
          </w:p>
        </w:tc>
        <w:tc>
          <w:tcPr>
            <w:tcW w:w="0" w:type="auto"/>
            <w:noWrap/>
            <w:vAlign w:val="bottom"/>
            <w:hideMark/>
          </w:tcPr>
          <w:p w:rsidR="00632923" w:rsidRPr="00EE6EB0" w:rsidRDefault="00632923" w:rsidP="00C8523B">
            <w:pPr>
              <w:jc w:val="center"/>
              <w:rPr>
                <w:sz w:val="20"/>
                <w:lang w:eastAsia="zh-CN"/>
              </w:rPr>
            </w:pPr>
            <w:r w:rsidRPr="00C8523B">
              <w:rPr>
                <w:color w:val="000000"/>
                <w:sz w:val="20"/>
              </w:rPr>
              <w:t xml:space="preserve">3.2 </w:t>
            </w:r>
          </w:p>
        </w:tc>
      </w:tr>
    </w:tbl>
    <w:p w:rsidR="00000E3F" w:rsidRDefault="00000E3F" w:rsidP="00C8523B">
      <w:pPr>
        <w:rPr>
          <w:sz w:val="20"/>
          <w:szCs w:val="20"/>
          <w:lang w:eastAsia="zh-CN"/>
        </w:rPr>
      </w:pPr>
    </w:p>
    <w:p w:rsidR="008C2834" w:rsidRDefault="000248B4" w:rsidP="00C8523B">
      <w:pPr>
        <w:rPr>
          <w:sz w:val="20"/>
          <w:szCs w:val="20"/>
          <w:lang w:eastAsia="zh-CN"/>
        </w:rPr>
      </w:pPr>
      <w:r w:rsidRPr="000248B4">
        <w:rPr>
          <w:sz w:val="20"/>
          <w:szCs w:val="20"/>
          <w:lang w:eastAsia="zh-CN"/>
        </w:rPr>
        <w:t>Based on the above analysis of the time</w:t>
      </w:r>
      <w:r>
        <w:rPr>
          <w:rFonts w:hint="eastAsia"/>
          <w:sz w:val="20"/>
          <w:szCs w:val="20"/>
          <w:lang w:eastAsia="zh-CN"/>
        </w:rPr>
        <w:t xml:space="preserve"> and </w:t>
      </w:r>
      <w:r w:rsidRPr="000248B4">
        <w:rPr>
          <w:sz w:val="20"/>
          <w:szCs w:val="20"/>
          <w:lang w:eastAsia="zh-CN"/>
        </w:rPr>
        <w:t xml:space="preserve">frequency offset caused by the SSB transmission </w:t>
      </w:r>
      <w:r w:rsidRPr="008C73D0">
        <w:rPr>
          <w:sz w:val="20"/>
          <w:lang w:eastAsia="zh-CN"/>
        </w:rPr>
        <w:t>periodicit</w:t>
      </w:r>
      <w:r>
        <w:rPr>
          <w:rFonts w:hint="eastAsia"/>
          <w:sz w:val="20"/>
          <w:lang w:eastAsia="zh-CN"/>
        </w:rPr>
        <w:t>y</w:t>
      </w:r>
      <w:r w:rsidRPr="000248B4">
        <w:rPr>
          <w:sz w:val="20"/>
          <w:szCs w:val="20"/>
          <w:lang w:eastAsia="zh-CN"/>
        </w:rPr>
        <w:t xml:space="preserve"> extension</w:t>
      </w:r>
      <w:r>
        <w:rPr>
          <w:sz w:val="20"/>
          <w:szCs w:val="20"/>
          <w:lang w:eastAsia="zh-CN"/>
        </w:rPr>
        <w:t>，</w:t>
      </w:r>
      <w:r>
        <w:rPr>
          <w:sz w:val="20"/>
          <w:szCs w:val="20"/>
          <w:lang w:eastAsia="zh-CN"/>
        </w:rPr>
        <w:t>t</w:t>
      </w:r>
      <w:r w:rsidRPr="000248B4">
        <w:rPr>
          <w:sz w:val="20"/>
          <w:szCs w:val="20"/>
          <w:lang w:eastAsia="zh-CN"/>
        </w:rPr>
        <w:t xml:space="preserve">he performance of </w:t>
      </w:r>
      <w:r>
        <w:rPr>
          <w:rFonts w:hint="eastAsia"/>
          <w:sz w:val="20"/>
          <w:szCs w:val="20"/>
          <w:lang w:eastAsia="zh-CN"/>
        </w:rPr>
        <w:t xml:space="preserve">PDSCH with </w:t>
      </w:r>
      <w:r w:rsidRPr="000248B4">
        <w:rPr>
          <w:sz w:val="20"/>
          <w:szCs w:val="20"/>
          <w:lang w:eastAsia="zh-CN"/>
        </w:rPr>
        <w:t>Msg4 is evaluated as a UE</w:t>
      </w:r>
      <w:r>
        <w:rPr>
          <w:rFonts w:hint="eastAsia"/>
          <w:sz w:val="20"/>
          <w:szCs w:val="20"/>
          <w:lang w:eastAsia="zh-CN"/>
        </w:rPr>
        <w:t xml:space="preserve"> </w:t>
      </w:r>
      <w:r w:rsidRPr="000248B4">
        <w:rPr>
          <w:sz w:val="20"/>
          <w:szCs w:val="20"/>
          <w:lang w:eastAsia="zh-CN"/>
        </w:rPr>
        <w:t>specific data transmission</w:t>
      </w:r>
      <w:r>
        <w:rPr>
          <w:rFonts w:hint="eastAsia"/>
          <w:sz w:val="20"/>
          <w:szCs w:val="20"/>
          <w:lang w:eastAsia="zh-CN"/>
        </w:rPr>
        <w:t xml:space="preserve"> as show</w:t>
      </w:r>
      <w:r w:rsidRPr="000248B4">
        <w:rPr>
          <w:rFonts w:hint="eastAsia"/>
          <w:sz w:val="20"/>
          <w:szCs w:val="20"/>
          <w:lang w:eastAsia="zh-CN"/>
        </w:rPr>
        <w:t xml:space="preserve">n in </w:t>
      </w:r>
      <w:r w:rsidRPr="000248B4">
        <w:rPr>
          <w:sz w:val="20"/>
          <w:szCs w:val="20"/>
          <w:lang w:eastAsia="zh-CN"/>
        </w:rPr>
        <w:fldChar w:fldCharType="begin"/>
      </w:r>
      <w:r w:rsidRPr="000248B4">
        <w:rPr>
          <w:sz w:val="20"/>
          <w:szCs w:val="20"/>
          <w:lang w:eastAsia="zh-CN"/>
        </w:rPr>
        <w:instrText xml:space="preserve"> </w:instrText>
      </w:r>
      <w:r w:rsidRPr="000248B4">
        <w:rPr>
          <w:rFonts w:hint="eastAsia"/>
          <w:sz w:val="20"/>
          <w:szCs w:val="20"/>
          <w:lang w:eastAsia="zh-CN"/>
        </w:rPr>
        <w:instrText>REF _Ref178583351 \h</w:instrText>
      </w:r>
      <w:r w:rsidRPr="000248B4">
        <w:rPr>
          <w:sz w:val="20"/>
          <w:szCs w:val="20"/>
          <w:lang w:eastAsia="zh-CN"/>
        </w:rPr>
        <w:instrText xml:space="preserve"> </w:instrText>
      </w:r>
      <w:r>
        <w:rPr>
          <w:sz w:val="20"/>
          <w:szCs w:val="20"/>
          <w:lang w:eastAsia="zh-CN"/>
        </w:rPr>
        <w:instrText xml:space="preserve"> \* MERGEFORMAT </w:instrText>
      </w:r>
      <w:r w:rsidRPr="000248B4">
        <w:rPr>
          <w:sz w:val="20"/>
          <w:szCs w:val="20"/>
          <w:lang w:eastAsia="zh-CN"/>
        </w:rPr>
      </w:r>
      <w:r w:rsidRPr="000248B4">
        <w:rPr>
          <w:sz w:val="20"/>
          <w:szCs w:val="20"/>
          <w:lang w:eastAsia="zh-CN"/>
        </w:rPr>
        <w:fldChar w:fldCharType="separate"/>
      </w:r>
      <w:r w:rsidRPr="000248B4">
        <w:rPr>
          <w:sz w:val="20"/>
          <w:szCs w:val="20"/>
        </w:rPr>
        <w:t xml:space="preserve">Figure </w:t>
      </w:r>
      <w:r w:rsidRPr="000248B4">
        <w:rPr>
          <w:noProof/>
          <w:sz w:val="20"/>
          <w:szCs w:val="20"/>
        </w:rPr>
        <w:t>1</w:t>
      </w:r>
      <w:r w:rsidRPr="000248B4">
        <w:rPr>
          <w:sz w:val="20"/>
          <w:szCs w:val="20"/>
          <w:lang w:eastAsia="zh-CN"/>
        </w:rPr>
        <w:fldChar w:fldCharType="end"/>
      </w:r>
      <w:r w:rsidRPr="000248B4">
        <w:rPr>
          <w:rFonts w:hint="eastAsia"/>
          <w:sz w:val="20"/>
          <w:szCs w:val="20"/>
          <w:lang w:eastAsia="zh-CN"/>
        </w:rPr>
        <w:t>.</w:t>
      </w:r>
      <w:r w:rsidRPr="000248B4">
        <w:t xml:space="preserve"> </w:t>
      </w:r>
      <w:r w:rsidRPr="000248B4">
        <w:rPr>
          <w:sz w:val="20"/>
          <w:szCs w:val="20"/>
          <w:lang w:eastAsia="zh-CN"/>
        </w:rPr>
        <w:t xml:space="preserve">Compared to the 20ms </w:t>
      </w:r>
      <w:r w:rsidRPr="00EE6EB0">
        <w:rPr>
          <w:sz w:val="20"/>
          <w:lang w:eastAsia="zh-CN"/>
        </w:rPr>
        <w:t xml:space="preserve">transmission </w:t>
      </w:r>
      <w:r w:rsidRPr="008C73D0">
        <w:rPr>
          <w:sz w:val="20"/>
          <w:lang w:eastAsia="zh-CN"/>
        </w:rPr>
        <w:t>periodicit</w:t>
      </w:r>
      <w:r>
        <w:rPr>
          <w:rFonts w:hint="eastAsia"/>
          <w:sz w:val="20"/>
          <w:lang w:eastAsia="zh-CN"/>
        </w:rPr>
        <w:t>y</w:t>
      </w:r>
      <w:r w:rsidRPr="000248B4">
        <w:rPr>
          <w:sz w:val="20"/>
          <w:szCs w:val="20"/>
          <w:lang w:eastAsia="zh-CN"/>
        </w:rPr>
        <w:t xml:space="preserve">, the impact of extending the </w:t>
      </w:r>
      <w:r w:rsidRPr="00EE6EB0">
        <w:rPr>
          <w:sz w:val="20"/>
          <w:lang w:eastAsia="zh-CN"/>
        </w:rPr>
        <w:t xml:space="preserve">transmission </w:t>
      </w:r>
      <w:r w:rsidRPr="008C73D0">
        <w:rPr>
          <w:sz w:val="20"/>
          <w:lang w:eastAsia="zh-CN"/>
        </w:rPr>
        <w:t>periodicit</w:t>
      </w:r>
      <w:r>
        <w:rPr>
          <w:rFonts w:hint="eastAsia"/>
          <w:sz w:val="20"/>
          <w:lang w:eastAsia="zh-CN"/>
        </w:rPr>
        <w:t>y</w:t>
      </w:r>
      <w:r w:rsidRPr="000248B4">
        <w:rPr>
          <w:sz w:val="20"/>
          <w:szCs w:val="20"/>
          <w:lang w:eastAsia="zh-CN"/>
        </w:rPr>
        <w:t xml:space="preserve"> to 320ms does not exceed 1dB with </w:t>
      </w:r>
      <w:r>
        <w:rPr>
          <w:rFonts w:hint="eastAsia"/>
          <w:sz w:val="20"/>
          <w:szCs w:val="20"/>
          <w:lang w:eastAsia="zh-CN"/>
        </w:rPr>
        <w:t>BLER=10</w:t>
      </w:r>
      <w:r w:rsidRPr="000248B4">
        <w:rPr>
          <w:rFonts w:hint="eastAsia"/>
          <w:sz w:val="20"/>
          <w:szCs w:val="20"/>
          <w:vertAlign w:val="superscript"/>
          <w:lang w:eastAsia="zh-CN"/>
        </w:rPr>
        <w:t>-2</w:t>
      </w:r>
      <w:r w:rsidRPr="000248B4">
        <w:rPr>
          <w:sz w:val="20"/>
          <w:szCs w:val="20"/>
          <w:lang w:eastAsia="zh-CN"/>
        </w:rPr>
        <w:t xml:space="preserve"> as the threshold</w:t>
      </w:r>
      <w:r>
        <w:rPr>
          <w:rFonts w:hint="eastAsia"/>
          <w:sz w:val="20"/>
          <w:szCs w:val="20"/>
          <w:lang w:eastAsia="zh-CN"/>
        </w:rPr>
        <w:t xml:space="preserve">. </w:t>
      </w:r>
      <w:r w:rsidRPr="000248B4">
        <w:rPr>
          <w:sz w:val="20"/>
          <w:szCs w:val="20"/>
          <w:lang w:eastAsia="zh-CN"/>
        </w:rPr>
        <w:t xml:space="preserve">Further extending the transmission </w:t>
      </w:r>
      <w:r w:rsidRPr="008C73D0">
        <w:rPr>
          <w:sz w:val="20"/>
          <w:lang w:eastAsia="zh-CN"/>
        </w:rPr>
        <w:t>periodicit</w:t>
      </w:r>
      <w:r>
        <w:rPr>
          <w:rFonts w:hint="eastAsia"/>
          <w:sz w:val="20"/>
          <w:lang w:eastAsia="zh-CN"/>
        </w:rPr>
        <w:t>y</w:t>
      </w:r>
      <w:r w:rsidRPr="000248B4">
        <w:rPr>
          <w:sz w:val="20"/>
          <w:szCs w:val="20"/>
          <w:lang w:eastAsia="zh-CN"/>
        </w:rPr>
        <w:t xml:space="preserve"> to 640ms requires the UE to employ a frequency offset compensation mechanism to ensure correct demodulation</w:t>
      </w:r>
      <w:r>
        <w:rPr>
          <w:rFonts w:hint="eastAsia"/>
          <w:sz w:val="20"/>
          <w:szCs w:val="20"/>
          <w:lang w:eastAsia="zh-CN"/>
        </w:rPr>
        <w:t>.</w:t>
      </w:r>
    </w:p>
    <w:p w:rsidR="000248B4" w:rsidRDefault="000248B4" w:rsidP="000248B4">
      <w:pPr>
        <w:keepNext/>
        <w:autoSpaceDE/>
        <w:autoSpaceDN/>
        <w:adjustRightInd/>
        <w:snapToGrid/>
        <w:spacing w:before="100" w:beforeAutospacing="1" w:after="100" w:afterAutospacing="1"/>
        <w:jc w:val="center"/>
      </w:pPr>
      <w:r>
        <w:rPr>
          <w:rFonts w:ascii="宋体" w:hAnsi="宋体" w:cs="宋体"/>
          <w:noProof/>
          <w:sz w:val="24"/>
          <w:szCs w:val="24"/>
          <w:lang w:eastAsia="zh-CN"/>
        </w:rPr>
        <w:lastRenderedPageBreak/>
        <w:drawing>
          <wp:inline distT="0" distB="0" distL="0" distR="0" wp14:anchorId="280B5D17" wp14:editId="56FF0229">
            <wp:extent cx="4320000" cy="2276353"/>
            <wp:effectExtent l="0" t="0" r="4445" b="0"/>
            <wp:docPr id="5" name="图片 5" descr="C:\Users\yangshuai2\AppData\Local\Packages\Microsoft.Windows.Photos_8wekyb3d8bbwe\TempState\ShareServiceTempFolder\Msg4 CF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ngshuai2\AppData\Local\Packages\Microsoft.Windows.Photos_8wekyb3d8bbwe\TempState\ShareServiceTempFolder\Msg4 CFO.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2276353"/>
                    </a:xfrm>
                    <a:prstGeom prst="rect">
                      <a:avLst/>
                    </a:prstGeom>
                    <a:noFill/>
                    <a:ln>
                      <a:noFill/>
                    </a:ln>
                  </pic:spPr>
                </pic:pic>
              </a:graphicData>
            </a:graphic>
          </wp:inline>
        </w:drawing>
      </w:r>
    </w:p>
    <w:p w:rsidR="000248B4" w:rsidRPr="000248B4" w:rsidRDefault="000248B4" w:rsidP="000248B4">
      <w:pPr>
        <w:pStyle w:val="ac"/>
        <w:jc w:val="center"/>
        <w:rPr>
          <w:rFonts w:ascii="宋体" w:hAnsi="宋体" w:cs="宋体"/>
          <w:sz w:val="24"/>
          <w:szCs w:val="24"/>
          <w:lang w:eastAsia="zh-CN"/>
        </w:rPr>
      </w:pPr>
      <w:bookmarkStart w:id="10" w:name="_Ref178583351"/>
      <w:r>
        <w:t xml:space="preserve">Figure </w:t>
      </w:r>
      <w:fldSimple w:instr=" SEQ Figure \* ARABIC ">
        <w:r>
          <w:rPr>
            <w:noProof/>
          </w:rPr>
          <w:t>1</w:t>
        </w:r>
      </w:fldSimple>
      <w:bookmarkEnd w:id="10"/>
      <w:r>
        <w:rPr>
          <w:rFonts w:hint="eastAsia"/>
          <w:lang w:eastAsia="zh-CN"/>
        </w:rPr>
        <w:t xml:space="preserve"> </w:t>
      </w:r>
      <w:proofErr w:type="gramStart"/>
      <w:r>
        <w:rPr>
          <w:rFonts w:hint="eastAsia"/>
          <w:lang w:eastAsia="zh-CN"/>
        </w:rPr>
        <w:t>T</w:t>
      </w:r>
      <w:r w:rsidRPr="000248B4">
        <w:rPr>
          <w:lang w:eastAsia="zh-CN"/>
        </w:rPr>
        <w:t>he</w:t>
      </w:r>
      <w:proofErr w:type="gramEnd"/>
      <w:r w:rsidRPr="000248B4">
        <w:rPr>
          <w:lang w:eastAsia="zh-CN"/>
        </w:rPr>
        <w:t xml:space="preserve"> performance of </w:t>
      </w:r>
      <w:r>
        <w:rPr>
          <w:rFonts w:hint="eastAsia"/>
          <w:lang w:eastAsia="zh-CN"/>
        </w:rPr>
        <w:t xml:space="preserve">PDSCH with </w:t>
      </w:r>
      <w:r w:rsidRPr="000248B4">
        <w:rPr>
          <w:lang w:eastAsia="zh-CN"/>
        </w:rPr>
        <w:t>Msg4</w:t>
      </w:r>
      <w:r>
        <w:rPr>
          <w:rFonts w:hint="eastAsia"/>
          <w:lang w:eastAsia="zh-CN"/>
        </w:rPr>
        <w:t xml:space="preserve"> for different </w:t>
      </w:r>
      <w:r w:rsidRPr="000248B4">
        <w:rPr>
          <w:lang w:eastAsia="zh-CN"/>
        </w:rPr>
        <w:t xml:space="preserve">SSB transmission </w:t>
      </w:r>
      <w:r w:rsidRPr="008C73D0">
        <w:rPr>
          <w:lang w:eastAsia="zh-CN"/>
        </w:rPr>
        <w:t>periodicit</w:t>
      </w:r>
      <w:r>
        <w:rPr>
          <w:rFonts w:hint="eastAsia"/>
          <w:lang w:eastAsia="zh-CN"/>
        </w:rPr>
        <w:t>y</w:t>
      </w:r>
    </w:p>
    <w:p w:rsidR="000728D9" w:rsidRDefault="00C140F7" w:rsidP="009630EE">
      <w:pPr>
        <w:pStyle w:val="a5"/>
        <w:numPr>
          <w:ilvl w:val="0"/>
          <w:numId w:val="7"/>
        </w:numPr>
        <w:ind w:firstLineChars="0"/>
        <w:rPr>
          <w:b/>
          <w:sz w:val="20"/>
          <w:szCs w:val="20"/>
          <w:lang w:eastAsia="zh-CN"/>
        </w:rPr>
      </w:pPr>
      <w:r w:rsidRPr="009630EE">
        <w:rPr>
          <w:b/>
          <w:sz w:val="20"/>
          <w:szCs w:val="20"/>
          <w:lang w:eastAsia="zh-CN"/>
        </w:rPr>
        <w:t>The SSB periodicity</w:t>
      </w:r>
      <w:r w:rsidRPr="009630EE">
        <w:rPr>
          <w:rFonts w:hint="eastAsia"/>
          <w:b/>
          <w:sz w:val="20"/>
          <w:szCs w:val="20"/>
          <w:lang w:eastAsia="zh-CN"/>
        </w:rPr>
        <w:t xml:space="preserve"> </w:t>
      </w:r>
      <w:r w:rsidRPr="009630EE">
        <w:rPr>
          <w:b/>
          <w:sz w:val="20"/>
          <w:szCs w:val="20"/>
          <w:lang w:eastAsia="zh-CN"/>
        </w:rPr>
        <w:t xml:space="preserve">extension </w:t>
      </w:r>
      <w:r w:rsidR="009630EE" w:rsidRPr="009630EE">
        <w:rPr>
          <w:rFonts w:hint="eastAsia"/>
          <w:b/>
          <w:sz w:val="20"/>
          <w:szCs w:val="20"/>
          <w:lang w:eastAsia="zh-CN"/>
        </w:rPr>
        <w:t xml:space="preserve">to 320ms </w:t>
      </w:r>
      <w:r w:rsidRPr="009630EE">
        <w:rPr>
          <w:b/>
          <w:sz w:val="20"/>
          <w:szCs w:val="20"/>
          <w:lang w:eastAsia="zh-CN"/>
        </w:rPr>
        <w:t>has less impact on UE specific data transmission</w:t>
      </w:r>
      <w:r w:rsidR="009630EE" w:rsidRPr="009630EE">
        <w:rPr>
          <w:rFonts w:hint="eastAsia"/>
          <w:b/>
          <w:sz w:val="20"/>
          <w:szCs w:val="20"/>
          <w:lang w:eastAsia="zh-CN"/>
        </w:rPr>
        <w:t xml:space="preserve">, and </w:t>
      </w:r>
      <w:r w:rsidR="009630EE" w:rsidRPr="009630EE">
        <w:rPr>
          <w:b/>
          <w:sz w:val="20"/>
          <w:szCs w:val="20"/>
          <w:lang w:eastAsia="zh-CN"/>
        </w:rPr>
        <w:t>a frequency offset compensation mechanism</w:t>
      </w:r>
      <w:r w:rsidR="009630EE" w:rsidRPr="009630EE">
        <w:rPr>
          <w:rFonts w:hint="eastAsia"/>
          <w:b/>
          <w:sz w:val="20"/>
          <w:szCs w:val="20"/>
          <w:lang w:eastAsia="zh-CN"/>
        </w:rPr>
        <w:t xml:space="preserve"> should be </w:t>
      </w:r>
      <w:r w:rsidR="009630EE" w:rsidRPr="009630EE">
        <w:rPr>
          <w:b/>
          <w:sz w:val="20"/>
          <w:szCs w:val="20"/>
          <w:lang w:eastAsia="zh-CN"/>
        </w:rPr>
        <w:t>employ</w:t>
      </w:r>
      <w:r w:rsidR="009630EE" w:rsidRPr="009630EE">
        <w:rPr>
          <w:rFonts w:hint="eastAsia"/>
          <w:b/>
          <w:sz w:val="20"/>
          <w:szCs w:val="20"/>
          <w:lang w:eastAsia="zh-CN"/>
        </w:rPr>
        <w:t>ed by UE for f</w:t>
      </w:r>
      <w:r w:rsidR="009630EE" w:rsidRPr="009630EE">
        <w:rPr>
          <w:b/>
          <w:sz w:val="20"/>
          <w:szCs w:val="20"/>
          <w:lang w:eastAsia="zh-CN"/>
        </w:rPr>
        <w:t>urther extending</w:t>
      </w:r>
      <w:r w:rsidR="009630EE">
        <w:rPr>
          <w:rFonts w:hint="eastAsia"/>
          <w:b/>
          <w:sz w:val="20"/>
          <w:szCs w:val="20"/>
          <w:lang w:eastAsia="zh-CN"/>
        </w:rPr>
        <w:t>, such as 640ms</w:t>
      </w:r>
      <w:r w:rsidR="000728D9" w:rsidRPr="009630EE">
        <w:rPr>
          <w:b/>
          <w:sz w:val="20"/>
          <w:szCs w:val="20"/>
          <w:lang w:eastAsia="zh-CN"/>
        </w:rPr>
        <w:t>.</w:t>
      </w:r>
    </w:p>
    <w:p w:rsidR="000436CC" w:rsidRPr="00AD6A10" w:rsidRDefault="000436CC" w:rsidP="000436CC">
      <w:pPr>
        <w:numPr>
          <w:ilvl w:val="0"/>
          <w:numId w:val="4"/>
        </w:numPr>
        <w:autoSpaceDE/>
        <w:autoSpaceDN/>
        <w:adjustRightInd/>
        <w:snapToGrid/>
        <w:spacing w:after="0"/>
        <w:jc w:val="left"/>
        <w:rPr>
          <w:b/>
          <w:sz w:val="20"/>
          <w:szCs w:val="20"/>
          <w:lang w:eastAsia="zh-CN"/>
        </w:rPr>
      </w:pPr>
      <w:r>
        <w:rPr>
          <w:rFonts w:hint="eastAsia"/>
          <w:b/>
          <w:sz w:val="20"/>
          <w:szCs w:val="20"/>
          <w:lang w:eastAsia="zh-CN"/>
        </w:rPr>
        <w:t xml:space="preserve">SSB periodicity with 320ms can be supported at least for SSB periodicity extension. </w:t>
      </w:r>
    </w:p>
    <w:p w:rsidR="000436CC" w:rsidRPr="000436CC" w:rsidRDefault="000436CC" w:rsidP="000436CC">
      <w:pPr>
        <w:pStyle w:val="a5"/>
        <w:ind w:left="1247" w:firstLineChars="0" w:firstLine="0"/>
        <w:rPr>
          <w:b/>
          <w:sz w:val="20"/>
          <w:szCs w:val="20"/>
          <w:lang w:eastAsia="zh-CN"/>
        </w:rPr>
      </w:pPr>
    </w:p>
    <w:p w:rsidR="00C35549" w:rsidRPr="009F0853" w:rsidRDefault="00C35549" w:rsidP="009F0853">
      <w:pPr>
        <w:pStyle w:val="4"/>
        <w:rPr>
          <w:lang w:eastAsia="zh-CN"/>
        </w:rPr>
      </w:pPr>
      <w:r w:rsidRPr="009F0853">
        <w:rPr>
          <w:lang w:eastAsia="zh-CN"/>
        </w:rPr>
        <w:t>B</w:t>
      </w:r>
      <w:r w:rsidRPr="009F0853">
        <w:rPr>
          <w:rFonts w:hint="eastAsia"/>
          <w:lang w:eastAsia="zh-CN"/>
        </w:rPr>
        <w:t xml:space="preserve">ackward </w:t>
      </w:r>
      <w:r w:rsidRPr="009F0853">
        <w:rPr>
          <w:lang w:eastAsia="zh-CN"/>
        </w:rPr>
        <w:t>compatibility</w:t>
      </w:r>
    </w:p>
    <w:p w:rsidR="00C35549" w:rsidRDefault="00C35549" w:rsidP="00C35549">
      <w:pPr>
        <w:rPr>
          <w:sz w:val="20"/>
          <w:szCs w:val="20"/>
          <w:lang w:eastAsia="zh-CN"/>
        </w:rPr>
      </w:pPr>
      <w:r w:rsidRPr="00FE1012">
        <w:rPr>
          <w:sz w:val="20"/>
          <w:szCs w:val="20"/>
          <w:lang w:eastAsia="zh-CN"/>
        </w:rPr>
        <w:t xml:space="preserve">When the default SSB periodicity for random access is </w:t>
      </w:r>
      <w:r>
        <w:rPr>
          <w:rFonts w:hint="eastAsia"/>
          <w:sz w:val="20"/>
          <w:szCs w:val="20"/>
          <w:lang w:eastAsia="zh-CN"/>
        </w:rPr>
        <w:t xml:space="preserve">considered to </w:t>
      </w:r>
      <w:r>
        <w:rPr>
          <w:sz w:val="20"/>
          <w:szCs w:val="20"/>
          <w:lang w:eastAsia="zh-CN"/>
        </w:rPr>
        <w:t>change</w:t>
      </w:r>
      <w:r w:rsidRPr="00FE1012">
        <w:rPr>
          <w:sz w:val="20"/>
          <w:szCs w:val="20"/>
          <w:lang w:eastAsia="zh-CN"/>
        </w:rPr>
        <w:t xml:space="preserve"> from 20 </w:t>
      </w:r>
      <w:proofErr w:type="spellStart"/>
      <w:r w:rsidRPr="00FE1012">
        <w:rPr>
          <w:sz w:val="20"/>
          <w:szCs w:val="20"/>
          <w:lang w:eastAsia="zh-CN"/>
        </w:rPr>
        <w:t>ms</w:t>
      </w:r>
      <w:proofErr w:type="spellEnd"/>
      <w:r w:rsidRPr="00FE1012">
        <w:rPr>
          <w:sz w:val="20"/>
          <w:szCs w:val="20"/>
          <w:lang w:eastAsia="zh-CN"/>
        </w:rPr>
        <w:t xml:space="preserve"> to a longer periodicity, such as 320 </w:t>
      </w:r>
      <w:proofErr w:type="spellStart"/>
      <w:r w:rsidRPr="00FE1012">
        <w:rPr>
          <w:sz w:val="20"/>
          <w:szCs w:val="20"/>
          <w:lang w:eastAsia="zh-CN"/>
        </w:rPr>
        <w:t>ms</w:t>
      </w:r>
      <w:proofErr w:type="spellEnd"/>
      <w:r w:rsidRPr="00FE1012">
        <w:rPr>
          <w:sz w:val="20"/>
          <w:szCs w:val="20"/>
          <w:lang w:eastAsia="zh-CN"/>
        </w:rPr>
        <w:t xml:space="preserve">, </w:t>
      </w:r>
      <w:r w:rsidR="008C73D0" w:rsidRPr="008C73D0">
        <w:rPr>
          <w:sz w:val="20"/>
          <w:szCs w:val="20"/>
          <w:lang w:eastAsia="zh-CN"/>
        </w:rPr>
        <w:t>legacy</w:t>
      </w:r>
      <w:r w:rsidRPr="00FE1012">
        <w:rPr>
          <w:sz w:val="20"/>
          <w:szCs w:val="20"/>
          <w:lang w:eastAsia="zh-CN"/>
        </w:rPr>
        <w:t xml:space="preserve"> UEs </w:t>
      </w:r>
      <w:r w:rsidR="008C73D0">
        <w:rPr>
          <w:sz w:val="20"/>
          <w:szCs w:val="20"/>
          <w:lang w:eastAsia="zh-CN"/>
        </w:rPr>
        <w:t>will</w:t>
      </w:r>
      <w:r w:rsidR="008C73D0">
        <w:rPr>
          <w:rFonts w:hint="eastAsia"/>
          <w:sz w:val="20"/>
          <w:szCs w:val="20"/>
          <w:lang w:eastAsia="zh-CN"/>
        </w:rPr>
        <w:t xml:space="preserve"> </w:t>
      </w:r>
      <w:r w:rsidRPr="00FE1012">
        <w:rPr>
          <w:sz w:val="20"/>
          <w:szCs w:val="20"/>
          <w:lang w:eastAsia="zh-CN"/>
        </w:rPr>
        <w:t xml:space="preserve">still search based on the default 20 </w:t>
      </w:r>
      <w:proofErr w:type="spellStart"/>
      <w:r w:rsidRPr="00FE1012">
        <w:rPr>
          <w:sz w:val="20"/>
          <w:szCs w:val="20"/>
          <w:lang w:eastAsia="zh-CN"/>
        </w:rPr>
        <w:t>ms</w:t>
      </w:r>
      <w:proofErr w:type="spellEnd"/>
      <w:r w:rsidRPr="00FE1012">
        <w:rPr>
          <w:sz w:val="20"/>
          <w:szCs w:val="20"/>
          <w:lang w:eastAsia="zh-CN"/>
        </w:rPr>
        <w:t xml:space="preserve"> </w:t>
      </w:r>
      <w:r w:rsidR="008C73D0" w:rsidRPr="008C73D0">
        <w:rPr>
          <w:sz w:val="20"/>
          <w:szCs w:val="20"/>
          <w:lang w:eastAsia="zh-CN"/>
        </w:rPr>
        <w:t>periodicity</w:t>
      </w:r>
      <w:r w:rsidRPr="00FE1012">
        <w:rPr>
          <w:sz w:val="20"/>
          <w:szCs w:val="20"/>
          <w:lang w:eastAsia="zh-CN"/>
        </w:rPr>
        <w:t xml:space="preserve">. In the worst case, the UE may not detect the SSB for up to 320 </w:t>
      </w:r>
      <w:proofErr w:type="spellStart"/>
      <w:r w:rsidRPr="00FE1012">
        <w:rPr>
          <w:sz w:val="20"/>
          <w:szCs w:val="20"/>
          <w:lang w:eastAsia="zh-CN"/>
        </w:rPr>
        <w:t>ms</w:t>
      </w:r>
      <w:proofErr w:type="spellEnd"/>
      <w:r w:rsidRPr="00FE1012">
        <w:rPr>
          <w:sz w:val="20"/>
          <w:szCs w:val="20"/>
          <w:lang w:eastAsia="zh-CN"/>
        </w:rPr>
        <w:t xml:space="preserve">, leading it to consider the current frequency search as failed and proceed to search the next frequency. This ultimately results in the failure of SSB detection and prevents subsequent initial access. Considering that extending the SSB </w:t>
      </w:r>
      <w:r w:rsidR="008C73D0" w:rsidRPr="008C73D0">
        <w:rPr>
          <w:sz w:val="20"/>
          <w:szCs w:val="20"/>
          <w:lang w:eastAsia="zh-CN"/>
        </w:rPr>
        <w:t>periodicity</w:t>
      </w:r>
      <w:r w:rsidRPr="00FE1012">
        <w:rPr>
          <w:sz w:val="20"/>
          <w:szCs w:val="20"/>
          <w:lang w:eastAsia="zh-CN"/>
        </w:rPr>
        <w:t xml:space="preserve"> aims to cover more areas, we believe that the extension feature should not be constrained by backward compatibility with legacy UEs.</w:t>
      </w:r>
    </w:p>
    <w:p w:rsidR="00323CF5" w:rsidRPr="00FE1012" w:rsidRDefault="00323CF5" w:rsidP="00C35549">
      <w:pPr>
        <w:rPr>
          <w:sz w:val="20"/>
          <w:szCs w:val="20"/>
          <w:lang w:eastAsia="zh-CN"/>
        </w:rPr>
      </w:pPr>
      <w:r>
        <w:rPr>
          <w:sz w:val="20"/>
          <w:szCs w:val="20"/>
          <w:lang w:eastAsia="zh-CN"/>
        </w:rPr>
        <w:t>W</w:t>
      </w:r>
      <w:r>
        <w:rPr>
          <w:rFonts w:hint="eastAsia"/>
          <w:sz w:val="20"/>
          <w:szCs w:val="20"/>
          <w:lang w:eastAsia="zh-CN"/>
        </w:rPr>
        <w:t xml:space="preserve">ith flexible satellite and beam deployment, </w:t>
      </w:r>
      <w:r w:rsidR="009370AE">
        <w:rPr>
          <w:sz w:val="20"/>
          <w:szCs w:val="20"/>
          <w:lang w:eastAsia="zh-CN"/>
        </w:rPr>
        <w:t>operator</w:t>
      </w:r>
      <w:r w:rsidR="009370AE">
        <w:rPr>
          <w:rFonts w:hint="eastAsia"/>
          <w:sz w:val="20"/>
          <w:szCs w:val="20"/>
          <w:lang w:eastAsia="zh-CN"/>
        </w:rPr>
        <w:t xml:space="preserve">s can apply 20ms SSB </w:t>
      </w:r>
      <w:r w:rsidR="009370AE">
        <w:rPr>
          <w:sz w:val="20"/>
          <w:szCs w:val="20"/>
          <w:lang w:eastAsia="zh-CN"/>
        </w:rPr>
        <w:t>periodicity</w:t>
      </w:r>
      <w:r w:rsidR="009370AE">
        <w:rPr>
          <w:rFonts w:hint="eastAsia"/>
          <w:sz w:val="20"/>
          <w:szCs w:val="20"/>
          <w:lang w:eastAsia="zh-CN"/>
        </w:rPr>
        <w:t xml:space="preserve"> for some beam footprints and apply extended SSB periodicity in other beams. </w:t>
      </w:r>
      <w:r w:rsidR="009370AE">
        <w:rPr>
          <w:sz w:val="20"/>
          <w:szCs w:val="20"/>
          <w:lang w:eastAsia="zh-CN"/>
        </w:rPr>
        <w:t>H</w:t>
      </w:r>
      <w:r w:rsidR="009370AE">
        <w:rPr>
          <w:rFonts w:hint="eastAsia"/>
          <w:sz w:val="20"/>
          <w:szCs w:val="20"/>
          <w:lang w:eastAsia="zh-CN"/>
        </w:rPr>
        <w:t xml:space="preserve">ence, legacy UE and Rel-19 UE are able to </w:t>
      </w:r>
      <w:proofErr w:type="spellStart"/>
      <w:r w:rsidR="009370AE">
        <w:rPr>
          <w:rFonts w:hint="eastAsia"/>
          <w:sz w:val="20"/>
          <w:szCs w:val="20"/>
          <w:lang w:eastAsia="zh-CN"/>
        </w:rPr>
        <w:t>acess</w:t>
      </w:r>
      <w:proofErr w:type="spellEnd"/>
      <w:r w:rsidR="009370AE">
        <w:rPr>
          <w:rFonts w:hint="eastAsia"/>
          <w:sz w:val="20"/>
          <w:szCs w:val="20"/>
          <w:lang w:eastAsia="zh-CN"/>
        </w:rPr>
        <w:t xml:space="preserve"> the cell with 20 </w:t>
      </w:r>
      <w:proofErr w:type="spellStart"/>
      <w:r w:rsidR="009370AE">
        <w:rPr>
          <w:rFonts w:hint="eastAsia"/>
          <w:sz w:val="20"/>
          <w:szCs w:val="20"/>
          <w:lang w:eastAsia="zh-CN"/>
        </w:rPr>
        <w:t>ms</w:t>
      </w:r>
      <w:proofErr w:type="spellEnd"/>
      <w:r w:rsidR="009370AE">
        <w:rPr>
          <w:rFonts w:hint="eastAsia"/>
          <w:sz w:val="20"/>
          <w:szCs w:val="20"/>
          <w:lang w:eastAsia="zh-CN"/>
        </w:rPr>
        <w:t xml:space="preserve"> SSB periodicity, and only Rel-19 UE can </w:t>
      </w:r>
      <w:proofErr w:type="spellStart"/>
      <w:r w:rsidR="009370AE">
        <w:rPr>
          <w:rFonts w:hint="eastAsia"/>
          <w:sz w:val="20"/>
          <w:szCs w:val="20"/>
          <w:lang w:eastAsia="zh-CN"/>
        </w:rPr>
        <w:t>additionaly</w:t>
      </w:r>
      <w:proofErr w:type="spellEnd"/>
      <w:r w:rsidR="009370AE">
        <w:rPr>
          <w:rFonts w:hint="eastAsia"/>
          <w:sz w:val="20"/>
          <w:szCs w:val="20"/>
          <w:lang w:eastAsia="zh-CN"/>
        </w:rPr>
        <w:t xml:space="preserve"> access </w:t>
      </w:r>
      <w:r w:rsidR="009370AE">
        <w:rPr>
          <w:sz w:val="20"/>
          <w:szCs w:val="20"/>
          <w:lang w:eastAsia="zh-CN"/>
        </w:rPr>
        <w:t>the</w:t>
      </w:r>
      <w:r w:rsidR="009370AE">
        <w:rPr>
          <w:rFonts w:hint="eastAsia"/>
          <w:sz w:val="20"/>
          <w:szCs w:val="20"/>
          <w:lang w:eastAsia="zh-CN"/>
        </w:rPr>
        <w:t xml:space="preserve"> cells with extended SSB periodicity. </w:t>
      </w:r>
      <w:r w:rsidR="009370AE">
        <w:rPr>
          <w:sz w:val="20"/>
          <w:szCs w:val="20"/>
          <w:lang w:eastAsia="zh-CN"/>
        </w:rPr>
        <w:t>I</w:t>
      </w:r>
      <w:r w:rsidR="009370AE">
        <w:rPr>
          <w:rFonts w:hint="eastAsia"/>
          <w:sz w:val="20"/>
          <w:szCs w:val="20"/>
          <w:lang w:eastAsia="zh-CN"/>
        </w:rPr>
        <w:t xml:space="preserve">n this context, SSB periodicity has not harm to legacy UE. </w:t>
      </w:r>
    </w:p>
    <w:p w:rsidR="00C35549" w:rsidRDefault="009370AE" w:rsidP="00C35549">
      <w:pPr>
        <w:numPr>
          <w:ilvl w:val="0"/>
          <w:numId w:val="4"/>
        </w:numPr>
        <w:autoSpaceDE/>
        <w:autoSpaceDN/>
        <w:adjustRightInd/>
        <w:snapToGrid/>
        <w:spacing w:after="0"/>
        <w:jc w:val="left"/>
        <w:rPr>
          <w:b/>
          <w:sz w:val="20"/>
          <w:szCs w:val="20"/>
          <w:lang w:eastAsia="zh-CN"/>
        </w:rPr>
      </w:pPr>
      <w:bookmarkStart w:id="11" w:name="OLE_LINK7"/>
      <w:r>
        <w:rPr>
          <w:rFonts w:hint="eastAsia"/>
          <w:b/>
          <w:sz w:val="20"/>
          <w:szCs w:val="20"/>
          <w:lang w:eastAsia="zh-CN"/>
        </w:rPr>
        <w:t xml:space="preserve">Operators can use </w:t>
      </w:r>
      <w:r>
        <w:rPr>
          <w:b/>
          <w:sz w:val="20"/>
          <w:szCs w:val="20"/>
          <w:lang w:eastAsia="zh-CN"/>
        </w:rPr>
        <w:t>different</w:t>
      </w:r>
      <w:r>
        <w:rPr>
          <w:rFonts w:hint="eastAsia"/>
          <w:b/>
          <w:sz w:val="20"/>
          <w:szCs w:val="20"/>
          <w:lang w:eastAsia="zh-CN"/>
        </w:rPr>
        <w:t xml:space="preserve"> SSB periodicity for </w:t>
      </w:r>
      <w:r>
        <w:rPr>
          <w:b/>
          <w:sz w:val="20"/>
          <w:szCs w:val="20"/>
          <w:lang w:eastAsia="zh-CN"/>
        </w:rPr>
        <w:t>different</w:t>
      </w:r>
      <w:r>
        <w:rPr>
          <w:rFonts w:hint="eastAsia"/>
          <w:b/>
          <w:sz w:val="20"/>
          <w:szCs w:val="20"/>
          <w:lang w:eastAsia="zh-CN"/>
        </w:rPr>
        <w:t xml:space="preserve"> beams to support </w:t>
      </w:r>
      <w:r>
        <w:rPr>
          <w:b/>
          <w:sz w:val="20"/>
          <w:szCs w:val="20"/>
          <w:lang w:eastAsia="zh-CN"/>
        </w:rPr>
        <w:t>legacy</w:t>
      </w:r>
      <w:r>
        <w:rPr>
          <w:rFonts w:hint="eastAsia"/>
          <w:b/>
          <w:sz w:val="20"/>
          <w:szCs w:val="20"/>
          <w:lang w:eastAsia="zh-CN"/>
        </w:rPr>
        <w:t xml:space="preserve"> UE and Rel-19 UE. In the end, backward compatibility issue can be resolved.</w:t>
      </w:r>
    </w:p>
    <w:bookmarkEnd w:id="11"/>
    <w:p w:rsidR="00A86A02" w:rsidRDefault="00A86A02" w:rsidP="00A86A02">
      <w:pPr>
        <w:autoSpaceDE/>
        <w:autoSpaceDN/>
        <w:adjustRightInd/>
        <w:snapToGrid/>
        <w:spacing w:after="0"/>
        <w:jc w:val="left"/>
        <w:rPr>
          <w:b/>
          <w:sz w:val="20"/>
          <w:szCs w:val="20"/>
          <w:lang w:eastAsia="zh-CN"/>
        </w:rPr>
      </w:pPr>
    </w:p>
    <w:p w:rsidR="00A86A02" w:rsidRPr="009F0853" w:rsidRDefault="00A86A02" w:rsidP="009F0853">
      <w:pPr>
        <w:pStyle w:val="4"/>
        <w:rPr>
          <w:lang w:eastAsia="zh-CN"/>
        </w:rPr>
      </w:pPr>
      <w:r w:rsidRPr="009F0853">
        <w:rPr>
          <w:lang w:eastAsia="zh-CN"/>
        </w:rPr>
        <w:t>S</w:t>
      </w:r>
      <w:r w:rsidRPr="009F0853">
        <w:rPr>
          <w:rFonts w:hint="eastAsia"/>
          <w:lang w:eastAsia="zh-CN"/>
        </w:rPr>
        <w:t>pecification impact</w:t>
      </w:r>
    </w:p>
    <w:p w:rsidR="00EC0024" w:rsidRDefault="00EC0024" w:rsidP="00EC0024">
      <w:pPr>
        <w:rPr>
          <w:sz w:val="20"/>
          <w:szCs w:val="20"/>
          <w:lang w:eastAsia="zh-CN"/>
        </w:rPr>
      </w:pPr>
      <w:r w:rsidRPr="005859D1">
        <w:rPr>
          <w:sz w:val="20"/>
          <w:szCs w:val="20"/>
          <w:lang w:eastAsia="zh-CN"/>
        </w:rPr>
        <w:t xml:space="preserve">Cell search is predicated on SSB detection. Within the SSB, PSS and SSS are utilized for synchronization and acquisition of cell ID, while MIB and other information carried on the PBCH are used to broadcast primary system messages to the UE. When the SSB </w:t>
      </w:r>
      <w:r>
        <w:rPr>
          <w:sz w:val="20"/>
          <w:szCs w:val="20"/>
          <w:lang w:eastAsia="zh-CN"/>
        </w:rPr>
        <w:t>periodicity</w:t>
      </w:r>
      <w:r w:rsidRPr="005859D1">
        <w:rPr>
          <w:sz w:val="20"/>
          <w:szCs w:val="20"/>
          <w:lang w:eastAsia="zh-CN"/>
        </w:rPr>
        <w:t xml:space="preserve"> is extended, given that the MIB is carried on the PBCH, the MIB </w:t>
      </w:r>
      <w:r>
        <w:rPr>
          <w:sz w:val="20"/>
          <w:szCs w:val="20"/>
          <w:lang w:eastAsia="zh-CN"/>
        </w:rPr>
        <w:t>periodicity</w:t>
      </w:r>
      <w:r w:rsidRPr="005859D1">
        <w:rPr>
          <w:sz w:val="20"/>
          <w:szCs w:val="20"/>
          <w:lang w:eastAsia="zh-CN"/>
        </w:rPr>
        <w:t xml:space="preserve"> must also be expanded. Additionally, the UE must wait longer to receive a complete set of SSBs; if the UE </w:t>
      </w:r>
      <w:r w:rsidRPr="005859D1">
        <w:rPr>
          <w:rFonts w:hint="eastAsia"/>
          <w:sz w:val="20"/>
          <w:szCs w:val="20"/>
          <w:lang w:eastAsia="zh-CN"/>
        </w:rPr>
        <w:t>fails to</w:t>
      </w:r>
      <w:r w:rsidRPr="005859D1">
        <w:rPr>
          <w:sz w:val="20"/>
          <w:szCs w:val="20"/>
          <w:lang w:eastAsia="zh-CN"/>
        </w:rPr>
        <w:t xml:space="preserve"> </w:t>
      </w:r>
      <w:r w:rsidRPr="005859D1">
        <w:rPr>
          <w:rFonts w:hint="eastAsia"/>
          <w:sz w:val="20"/>
          <w:szCs w:val="20"/>
          <w:lang w:eastAsia="zh-CN"/>
        </w:rPr>
        <w:t>detect any</w:t>
      </w:r>
      <w:r w:rsidRPr="005859D1">
        <w:rPr>
          <w:sz w:val="20"/>
          <w:szCs w:val="20"/>
          <w:lang w:eastAsia="zh-CN"/>
        </w:rPr>
        <w:t xml:space="preserve"> SSB over a </w:t>
      </w:r>
      <w:r w:rsidRPr="005859D1">
        <w:rPr>
          <w:rFonts w:hint="eastAsia"/>
          <w:sz w:val="20"/>
          <w:szCs w:val="20"/>
          <w:lang w:eastAsia="zh-CN"/>
        </w:rPr>
        <w:t xml:space="preserve">certain </w:t>
      </w:r>
      <w:r>
        <w:rPr>
          <w:sz w:val="20"/>
          <w:szCs w:val="20"/>
          <w:lang w:eastAsia="zh-CN"/>
        </w:rPr>
        <w:t>periodicity</w:t>
      </w:r>
      <w:r w:rsidRPr="005859D1">
        <w:rPr>
          <w:sz w:val="20"/>
          <w:szCs w:val="20"/>
          <w:lang w:eastAsia="zh-CN"/>
        </w:rPr>
        <w:t xml:space="preserve">, it will shift to the next frequency on the synchronization grid to continue searching. The extension of the SSB </w:t>
      </w:r>
      <w:r>
        <w:rPr>
          <w:sz w:val="20"/>
          <w:szCs w:val="20"/>
          <w:lang w:eastAsia="zh-CN"/>
        </w:rPr>
        <w:t>periodicity</w:t>
      </w:r>
      <w:r w:rsidRPr="005859D1">
        <w:rPr>
          <w:sz w:val="20"/>
          <w:szCs w:val="20"/>
          <w:lang w:eastAsia="zh-CN"/>
        </w:rPr>
        <w:t xml:space="preserve"> leads to increased complexity in time-domain detection and higher UE power consumption. However, in reality, NR employs a sparser synchronization grid than LTE, meaning that optimization of the search granularity in the frequency domain can somewhat mitigate the increased detection complexity due to the SSB </w:t>
      </w:r>
      <w:r>
        <w:rPr>
          <w:sz w:val="20"/>
          <w:szCs w:val="20"/>
          <w:lang w:eastAsia="zh-CN"/>
        </w:rPr>
        <w:t>periodicity</w:t>
      </w:r>
      <w:r>
        <w:rPr>
          <w:rFonts w:hint="eastAsia"/>
          <w:sz w:val="20"/>
          <w:szCs w:val="20"/>
          <w:lang w:eastAsia="zh-CN"/>
        </w:rPr>
        <w:t xml:space="preserve"> </w:t>
      </w:r>
      <w:r w:rsidRPr="005859D1">
        <w:rPr>
          <w:sz w:val="20"/>
          <w:szCs w:val="20"/>
          <w:lang w:eastAsia="zh-CN"/>
        </w:rPr>
        <w:t>extension.</w:t>
      </w:r>
    </w:p>
    <w:p w:rsidR="00EC0024" w:rsidRPr="005434FB" w:rsidRDefault="00EC0024" w:rsidP="00EC0024">
      <w:pPr>
        <w:pStyle w:val="a5"/>
        <w:numPr>
          <w:ilvl w:val="0"/>
          <w:numId w:val="7"/>
        </w:numPr>
        <w:ind w:firstLineChars="0"/>
        <w:rPr>
          <w:sz w:val="20"/>
          <w:szCs w:val="20"/>
          <w:lang w:eastAsia="zh-CN"/>
        </w:rPr>
      </w:pPr>
      <w:r w:rsidRPr="005434FB">
        <w:rPr>
          <w:b/>
          <w:sz w:val="20"/>
          <w:szCs w:val="20"/>
          <w:lang w:eastAsia="zh-CN"/>
        </w:rPr>
        <w:t>W</w:t>
      </w:r>
      <w:r w:rsidRPr="005434FB">
        <w:rPr>
          <w:rFonts w:hint="eastAsia"/>
          <w:b/>
          <w:sz w:val="20"/>
          <w:szCs w:val="20"/>
          <w:lang w:eastAsia="zh-CN"/>
        </w:rPr>
        <w:t xml:space="preserve">hen SSB periodicity is extended, relevant SIB </w:t>
      </w:r>
      <w:proofErr w:type="spellStart"/>
      <w:r w:rsidRPr="005434FB">
        <w:rPr>
          <w:rFonts w:hint="eastAsia"/>
          <w:b/>
          <w:sz w:val="20"/>
          <w:szCs w:val="20"/>
          <w:lang w:eastAsia="zh-CN"/>
        </w:rPr>
        <w:t>period</w:t>
      </w:r>
      <w:r w:rsidR="005434FB" w:rsidRPr="005434FB">
        <w:rPr>
          <w:rFonts w:hint="eastAsia"/>
          <w:b/>
          <w:sz w:val="20"/>
          <w:szCs w:val="20"/>
          <w:lang w:eastAsia="zh-CN"/>
        </w:rPr>
        <w:t>icty</w:t>
      </w:r>
      <w:proofErr w:type="spellEnd"/>
      <w:r w:rsidRPr="005434FB">
        <w:rPr>
          <w:rFonts w:hint="eastAsia"/>
          <w:b/>
          <w:sz w:val="20"/>
          <w:szCs w:val="20"/>
          <w:lang w:eastAsia="zh-CN"/>
        </w:rPr>
        <w:t xml:space="preserve"> </w:t>
      </w:r>
      <w:r w:rsidR="005434FB" w:rsidRPr="005434FB">
        <w:rPr>
          <w:rFonts w:hint="eastAsia"/>
          <w:b/>
          <w:sz w:val="20"/>
          <w:szCs w:val="20"/>
          <w:lang w:eastAsia="zh-CN"/>
        </w:rPr>
        <w:t xml:space="preserve">needs to be </w:t>
      </w:r>
      <w:proofErr w:type="spellStart"/>
      <w:r w:rsidR="005434FB" w:rsidRPr="005434FB">
        <w:rPr>
          <w:rFonts w:hint="eastAsia"/>
          <w:b/>
          <w:sz w:val="20"/>
          <w:szCs w:val="20"/>
          <w:lang w:eastAsia="zh-CN"/>
        </w:rPr>
        <w:t>exteneded</w:t>
      </w:r>
      <w:proofErr w:type="spellEnd"/>
      <w:r w:rsidR="005434FB" w:rsidRPr="005434FB">
        <w:rPr>
          <w:rFonts w:hint="eastAsia"/>
          <w:b/>
          <w:sz w:val="20"/>
          <w:szCs w:val="20"/>
          <w:lang w:eastAsia="zh-CN"/>
        </w:rPr>
        <w:t xml:space="preserve">. </w:t>
      </w:r>
    </w:p>
    <w:p w:rsidR="00EC0024" w:rsidRDefault="00EC0024" w:rsidP="00EC0024">
      <w:pPr>
        <w:rPr>
          <w:sz w:val="20"/>
          <w:szCs w:val="20"/>
          <w:lang w:eastAsia="zh-CN"/>
        </w:rPr>
      </w:pPr>
      <w:r w:rsidRPr="005859D1">
        <w:rPr>
          <w:sz w:val="20"/>
          <w:szCs w:val="20"/>
          <w:lang w:eastAsia="zh-CN"/>
        </w:rPr>
        <w:t xml:space="preserve">After detecting and decoding the SSB, the UE is required to transmit MSG1 using RACH </w:t>
      </w:r>
      <w:r>
        <w:rPr>
          <w:sz w:val="20"/>
          <w:szCs w:val="20"/>
          <w:lang w:eastAsia="zh-CN"/>
        </w:rPr>
        <w:t>o</w:t>
      </w:r>
      <w:r w:rsidRPr="005859D1">
        <w:rPr>
          <w:sz w:val="20"/>
          <w:szCs w:val="20"/>
          <w:lang w:eastAsia="zh-CN"/>
        </w:rPr>
        <w:t>ccasion</w:t>
      </w:r>
      <w:r>
        <w:rPr>
          <w:rFonts w:hint="eastAsia"/>
          <w:sz w:val="20"/>
          <w:szCs w:val="20"/>
          <w:lang w:eastAsia="zh-CN"/>
        </w:rPr>
        <w:t xml:space="preserve"> (</w:t>
      </w:r>
      <w:r w:rsidRPr="005859D1">
        <w:rPr>
          <w:sz w:val="20"/>
          <w:szCs w:val="20"/>
          <w:lang w:eastAsia="zh-CN"/>
        </w:rPr>
        <w:t>RO</w:t>
      </w:r>
      <w:r>
        <w:rPr>
          <w:rFonts w:hint="eastAsia"/>
          <w:sz w:val="20"/>
          <w:szCs w:val="20"/>
          <w:lang w:eastAsia="zh-CN"/>
        </w:rPr>
        <w:t>)</w:t>
      </w:r>
      <w:r w:rsidRPr="005859D1">
        <w:rPr>
          <w:sz w:val="20"/>
          <w:szCs w:val="20"/>
          <w:lang w:eastAsia="zh-CN"/>
        </w:rPr>
        <w:t xml:space="preserve"> resources, wherein the RO resources dictate the transmission opportunities for PRACH. In the current framework, the available time-domain resources for RO within a PRACH </w:t>
      </w:r>
      <w:r>
        <w:rPr>
          <w:rFonts w:hint="eastAsia"/>
          <w:sz w:val="20"/>
          <w:szCs w:val="20"/>
          <w:lang w:eastAsia="zh-CN"/>
        </w:rPr>
        <w:t>periodicity</w:t>
      </w:r>
      <w:r w:rsidRPr="005859D1">
        <w:rPr>
          <w:sz w:val="20"/>
          <w:szCs w:val="20"/>
          <w:lang w:eastAsia="zh-CN"/>
        </w:rPr>
        <w:t xml:space="preserve"> are configured through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prach-ConfigurationIndex</w:t>
      </w:r>
      <w:proofErr w:type="spellEnd"/>
      <w:r w:rsidRPr="005859D1">
        <w:rPr>
          <w:sz w:val="20"/>
          <w:szCs w:val="20"/>
          <w:lang w:eastAsia="zh-CN"/>
        </w:rPr>
        <w:t xml:space="preserve">, </w:t>
      </w:r>
      <w:r w:rsidRPr="000D323F">
        <w:rPr>
          <w:sz w:val="20"/>
          <w:szCs w:val="20"/>
          <w:lang w:eastAsia="zh-CN"/>
        </w:rPr>
        <w:t>and the mapping relationship between SSBs and RO resources is then established based on</w:t>
      </w:r>
      <w:r>
        <w:rPr>
          <w:rFonts w:hint="eastAsia"/>
          <w:sz w:val="20"/>
          <w:szCs w:val="20"/>
          <w:lang w:eastAsia="zh-CN"/>
        </w:rPr>
        <w:t xml:space="preserve"> </w:t>
      </w:r>
      <w:r>
        <w:rPr>
          <w:sz w:val="20"/>
          <w:szCs w:val="20"/>
          <w:lang w:eastAsia="zh-CN"/>
        </w:rPr>
        <w:t>the</w:t>
      </w:r>
      <w:r>
        <w:rPr>
          <w:rFonts w:hint="eastAsia"/>
          <w:sz w:val="20"/>
          <w:szCs w:val="20"/>
          <w:lang w:eastAsia="zh-CN"/>
        </w:rPr>
        <w:t xml:space="preserve"> </w:t>
      </w:r>
      <w:r w:rsidRPr="005859D1">
        <w:rPr>
          <w:sz w:val="20"/>
          <w:szCs w:val="20"/>
          <w:lang w:eastAsia="zh-CN"/>
        </w:rPr>
        <w:t xml:space="preserve">parameter </w:t>
      </w:r>
      <w:proofErr w:type="spellStart"/>
      <w:r w:rsidRPr="005859D1">
        <w:rPr>
          <w:sz w:val="20"/>
          <w:szCs w:val="20"/>
          <w:lang w:eastAsia="zh-CN"/>
        </w:rPr>
        <w:t>ssb</w:t>
      </w:r>
      <w:proofErr w:type="spellEnd"/>
      <w:r w:rsidRPr="005859D1">
        <w:rPr>
          <w:sz w:val="20"/>
          <w:szCs w:val="20"/>
          <w:lang w:eastAsia="zh-CN"/>
        </w:rPr>
        <w:t>-</w:t>
      </w:r>
      <w:proofErr w:type="spellStart"/>
      <w:r w:rsidRPr="005859D1">
        <w:rPr>
          <w:sz w:val="20"/>
          <w:szCs w:val="20"/>
          <w:lang w:eastAsia="zh-CN"/>
        </w:rPr>
        <w:t>perRACH</w:t>
      </w:r>
      <w:proofErr w:type="spellEnd"/>
      <w:r w:rsidRPr="005859D1">
        <w:rPr>
          <w:sz w:val="20"/>
          <w:szCs w:val="20"/>
          <w:lang w:eastAsia="zh-CN"/>
        </w:rPr>
        <w:t>-Occasion. However, in NTN scenarios</w:t>
      </w:r>
      <w:r>
        <w:rPr>
          <w:rFonts w:hint="eastAsia"/>
          <w:sz w:val="20"/>
          <w:szCs w:val="20"/>
          <w:lang w:eastAsia="zh-CN"/>
        </w:rPr>
        <w:t>,</w:t>
      </w:r>
      <w:r w:rsidRPr="005859D1">
        <w:rPr>
          <w:sz w:val="20"/>
          <w:szCs w:val="20"/>
          <w:lang w:eastAsia="zh-CN"/>
        </w:rPr>
        <w:t xml:space="preserve"> </w:t>
      </w:r>
      <w:r w:rsidRPr="00C067EC">
        <w:rPr>
          <w:sz w:val="20"/>
          <w:szCs w:val="20"/>
          <w:lang w:eastAsia="zh-CN"/>
        </w:rPr>
        <w:t xml:space="preserve">where the beam hopping mechanism </w:t>
      </w:r>
      <w:r>
        <w:rPr>
          <w:sz w:val="20"/>
          <w:szCs w:val="20"/>
          <w:lang w:eastAsia="zh-CN"/>
        </w:rPr>
        <w:t>is employed to enhance coverage</w:t>
      </w:r>
      <w:r>
        <w:rPr>
          <w:rFonts w:hint="eastAsia"/>
          <w:sz w:val="20"/>
          <w:szCs w:val="20"/>
          <w:lang w:eastAsia="zh-CN"/>
        </w:rPr>
        <w:t xml:space="preserve"> ratio</w:t>
      </w:r>
      <w:r w:rsidRPr="005859D1">
        <w:rPr>
          <w:sz w:val="20"/>
          <w:szCs w:val="20"/>
          <w:lang w:eastAsia="zh-CN"/>
        </w:rPr>
        <w:t xml:space="preserve">, </w:t>
      </w:r>
      <w:r>
        <w:rPr>
          <w:rFonts w:hint="eastAsia"/>
          <w:sz w:val="20"/>
          <w:szCs w:val="20"/>
          <w:lang w:eastAsia="zh-CN"/>
        </w:rPr>
        <w:t xml:space="preserve">one physical </w:t>
      </w:r>
      <w:r w:rsidRPr="005859D1">
        <w:rPr>
          <w:sz w:val="20"/>
          <w:szCs w:val="20"/>
          <w:lang w:eastAsia="zh-CN"/>
        </w:rPr>
        <w:t>beam reside</w:t>
      </w:r>
      <w:r>
        <w:rPr>
          <w:rFonts w:hint="eastAsia"/>
          <w:sz w:val="20"/>
          <w:szCs w:val="20"/>
          <w:lang w:eastAsia="zh-CN"/>
        </w:rPr>
        <w:t>s</w:t>
      </w:r>
      <w:r w:rsidRPr="005859D1">
        <w:rPr>
          <w:sz w:val="20"/>
          <w:szCs w:val="20"/>
          <w:lang w:eastAsia="zh-CN"/>
        </w:rPr>
        <w:t xml:space="preserve"> on different </w:t>
      </w:r>
      <w:r w:rsidRPr="005859D1">
        <w:rPr>
          <w:rFonts w:hint="eastAsia"/>
          <w:sz w:val="20"/>
          <w:szCs w:val="20"/>
          <w:lang w:eastAsia="zh-CN"/>
        </w:rPr>
        <w:t>beam</w:t>
      </w:r>
      <w:r w:rsidRPr="005859D1">
        <w:rPr>
          <w:sz w:val="20"/>
          <w:szCs w:val="20"/>
          <w:lang w:eastAsia="zh-CN"/>
        </w:rPr>
        <w:t xml:space="preserve"> footprints at </w:t>
      </w:r>
      <w:r>
        <w:rPr>
          <w:rFonts w:hint="eastAsia"/>
          <w:sz w:val="20"/>
          <w:szCs w:val="20"/>
          <w:lang w:eastAsia="zh-CN"/>
        </w:rPr>
        <w:t>different</w:t>
      </w:r>
      <w:r w:rsidRPr="005859D1">
        <w:rPr>
          <w:sz w:val="20"/>
          <w:szCs w:val="20"/>
          <w:lang w:eastAsia="zh-CN"/>
        </w:rPr>
        <w:t xml:space="preserve"> time</w:t>
      </w:r>
      <w:r>
        <w:rPr>
          <w:rFonts w:hint="eastAsia"/>
          <w:sz w:val="20"/>
          <w:szCs w:val="20"/>
          <w:lang w:eastAsia="zh-CN"/>
        </w:rPr>
        <w:t xml:space="preserve"> </w:t>
      </w:r>
      <w:r w:rsidRPr="008C64B5">
        <w:rPr>
          <w:sz w:val="20"/>
          <w:szCs w:val="20"/>
          <w:lang w:eastAsia="zh-CN"/>
        </w:rPr>
        <w:t>intervals, with each SSB mapp</w:t>
      </w:r>
      <w:r>
        <w:rPr>
          <w:sz w:val="20"/>
          <w:szCs w:val="20"/>
          <w:lang w:eastAsia="zh-CN"/>
        </w:rPr>
        <w:t xml:space="preserve">ed to a specific </w:t>
      </w:r>
      <w:r w:rsidRPr="00001DC2">
        <w:rPr>
          <w:sz w:val="20"/>
          <w:szCs w:val="20"/>
          <w:lang w:eastAsia="zh-CN"/>
        </w:rPr>
        <w:t>beam footprint</w:t>
      </w:r>
      <w:r>
        <w:rPr>
          <w:sz w:val="20"/>
          <w:szCs w:val="20"/>
          <w:lang w:eastAsia="zh-CN"/>
        </w:rPr>
        <w:t>.</w:t>
      </w:r>
      <w:r>
        <w:rPr>
          <w:rFonts w:hint="eastAsia"/>
          <w:sz w:val="20"/>
          <w:szCs w:val="20"/>
          <w:lang w:eastAsia="zh-CN"/>
        </w:rPr>
        <w:t xml:space="preserve"> </w:t>
      </w:r>
      <w:r w:rsidRPr="002C091D">
        <w:rPr>
          <w:sz w:val="20"/>
          <w:szCs w:val="20"/>
          <w:lang w:eastAsia="zh-CN"/>
        </w:rPr>
        <w:t xml:space="preserve">If the original RO mapping rule is still followed, </w:t>
      </w:r>
      <w:r w:rsidR="00165913">
        <w:rPr>
          <w:sz w:val="20"/>
          <w:szCs w:val="20"/>
          <w:lang w:eastAsia="zh-CN"/>
        </w:rPr>
        <w:lastRenderedPageBreak/>
        <w:t>there may</w:t>
      </w:r>
      <w:r w:rsidR="00165913">
        <w:rPr>
          <w:rFonts w:hint="eastAsia"/>
          <w:sz w:val="20"/>
          <w:szCs w:val="20"/>
          <w:lang w:eastAsia="zh-CN"/>
        </w:rPr>
        <w:t xml:space="preserve"> cause some i</w:t>
      </w:r>
      <w:r w:rsidRPr="002C091D">
        <w:rPr>
          <w:sz w:val="20"/>
          <w:szCs w:val="20"/>
          <w:lang w:eastAsia="zh-CN"/>
        </w:rPr>
        <w:t xml:space="preserve">nstances where the RO resource allocated to a particular SSB falls outside the residence time of that </w:t>
      </w:r>
      <w:r w:rsidRPr="00001DC2">
        <w:rPr>
          <w:sz w:val="20"/>
          <w:szCs w:val="20"/>
          <w:lang w:eastAsia="zh-CN"/>
        </w:rPr>
        <w:t>beam footprint</w:t>
      </w:r>
      <w:r w:rsidRPr="002C091D">
        <w:rPr>
          <w:sz w:val="20"/>
          <w:szCs w:val="20"/>
          <w:lang w:eastAsia="zh-CN"/>
        </w:rPr>
        <w:t>, leading to the UE's inability to access the network.</w:t>
      </w:r>
      <w:r w:rsidRPr="005859D1">
        <w:rPr>
          <w:sz w:val="20"/>
          <w:szCs w:val="20"/>
          <w:lang w:eastAsia="zh-CN"/>
        </w:rPr>
        <w:t xml:space="preserve"> Therefore, in NTN beam hopping scenarios, the configuration of </w:t>
      </w:r>
      <w:proofErr w:type="spellStart"/>
      <w:r w:rsidRPr="005859D1">
        <w:rPr>
          <w:sz w:val="20"/>
          <w:szCs w:val="20"/>
          <w:lang w:eastAsia="zh-CN"/>
        </w:rPr>
        <w:t>prach-ConfigurationIndex</w:t>
      </w:r>
      <w:proofErr w:type="spellEnd"/>
      <w:r w:rsidRPr="005859D1">
        <w:rPr>
          <w:sz w:val="20"/>
          <w:szCs w:val="20"/>
          <w:lang w:eastAsia="zh-CN"/>
        </w:rPr>
        <w:t xml:space="preserve"> must take into account the beam pattern to ensure that there is at least one RO available during each </w:t>
      </w:r>
      <w:r w:rsidRPr="005859D1">
        <w:rPr>
          <w:rFonts w:hint="eastAsia"/>
          <w:sz w:val="20"/>
          <w:szCs w:val="20"/>
          <w:lang w:eastAsia="zh-CN"/>
        </w:rPr>
        <w:t>beam</w:t>
      </w:r>
      <w:r w:rsidRPr="005859D1">
        <w:rPr>
          <w:sz w:val="20"/>
          <w:szCs w:val="20"/>
          <w:lang w:eastAsia="zh-CN"/>
        </w:rPr>
        <w:t xml:space="preserve"> footprint's residence time for the transmission of MSG1.</w:t>
      </w:r>
    </w:p>
    <w:p w:rsidR="00EC0024" w:rsidRPr="005434FB" w:rsidRDefault="00EC0024" w:rsidP="005434FB">
      <w:pPr>
        <w:pStyle w:val="a5"/>
        <w:numPr>
          <w:ilvl w:val="0"/>
          <w:numId w:val="7"/>
        </w:numPr>
        <w:ind w:firstLineChars="0"/>
        <w:rPr>
          <w:b/>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w:t>
      </w:r>
      <w:r w:rsidR="005434FB">
        <w:rPr>
          <w:rFonts w:hint="eastAsia"/>
          <w:b/>
          <w:sz w:val="20"/>
          <w:szCs w:val="20"/>
          <w:lang w:eastAsia="zh-CN"/>
        </w:rPr>
        <w:t xml:space="preserve">modified to </w:t>
      </w:r>
      <w:r w:rsidRPr="00DE10AB">
        <w:rPr>
          <w:rFonts w:hint="eastAsia"/>
          <w:b/>
          <w:sz w:val="20"/>
          <w:szCs w:val="20"/>
          <w:lang w:eastAsia="zh-CN"/>
        </w:rPr>
        <w:t>adapt</w:t>
      </w:r>
      <w:r w:rsidR="005434FB">
        <w:rPr>
          <w:rFonts w:hint="eastAsia"/>
          <w:b/>
          <w:sz w:val="20"/>
          <w:szCs w:val="20"/>
          <w:lang w:eastAsia="zh-CN"/>
        </w:rPr>
        <w:t xml:space="preserve"> </w:t>
      </w:r>
      <w:r w:rsidRPr="005434FB">
        <w:rPr>
          <w:b/>
          <w:sz w:val="20"/>
          <w:szCs w:val="20"/>
          <w:lang w:eastAsia="zh-CN"/>
        </w:rPr>
        <w:t>SSB periodicity</w:t>
      </w:r>
      <w:r w:rsidRPr="005434FB">
        <w:rPr>
          <w:rFonts w:hint="eastAsia"/>
          <w:b/>
          <w:sz w:val="20"/>
          <w:szCs w:val="20"/>
          <w:lang w:eastAsia="zh-CN"/>
        </w:rPr>
        <w:t xml:space="preserve"> extension</w:t>
      </w:r>
      <w:r w:rsidRPr="00DE10AB">
        <w:rPr>
          <w:rFonts w:hint="eastAsia"/>
          <w:b/>
          <w:sz w:val="20"/>
          <w:szCs w:val="20"/>
          <w:lang w:eastAsia="zh-CN"/>
        </w:rPr>
        <w:t xml:space="preserve">. </w:t>
      </w:r>
      <w:r>
        <w:rPr>
          <w:rFonts w:hint="eastAsia"/>
          <w:b/>
          <w:sz w:val="20"/>
          <w:szCs w:val="20"/>
          <w:lang w:eastAsia="zh-CN"/>
        </w:rPr>
        <w:t xml:space="preserve"> </w:t>
      </w:r>
    </w:p>
    <w:p w:rsidR="00EC0024" w:rsidRDefault="00EC0024" w:rsidP="00EC0024">
      <w:pPr>
        <w:rPr>
          <w:sz w:val="20"/>
          <w:szCs w:val="20"/>
          <w:lang w:eastAsia="zh-CN"/>
        </w:rPr>
      </w:pPr>
      <w:r w:rsidRPr="005859D1">
        <w:rPr>
          <w:sz w:val="20"/>
          <w:szCs w:val="20"/>
          <w:lang w:eastAsia="zh-CN"/>
        </w:rPr>
        <w:t>Mobility management is a crucial mechanism in communication systems, responsible for managing and controlling the movement of users within the communication network to ensure seamless communication across various geographical locations and network conditions. It encompasses multiple aspects such as cell selection, cell reselection, and cell handover. All these processes rely on results</w:t>
      </w:r>
      <w:r w:rsidRPr="005859D1">
        <w:rPr>
          <w:rFonts w:hint="eastAsia"/>
          <w:sz w:val="20"/>
          <w:szCs w:val="20"/>
          <w:lang w:eastAsia="zh-CN"/>
        </w:rPr>
        <w:t xml:space="preserve"> of r</w:t>
      </w:r>
      <w:r w:rsidRPr="005859D1">
        <w:rPr>
          <w:sz w:val="20"/>
          <w:szCs w:val="20"/>
          <w:lang w:eastAsia="zh-CN"/>
        </w:rPr>
        <w:t xml:space="preserve">adio </w:t>
      </w:r>
      <w:r w:rsidRPr="005859D1">
        <w:rPr>
          <w:rFonts w:hint="eastAsia"/>
          <w:sz w:val="20"/>
          <w:szCs w:val="20"/>
          <w:lang w:eastAsia="zh-CN"/>
        </w:rPr>
        <w:t>r</w:t>
      </w:r>
      <w:r w:rsidRPr="005859D1">
        <w:rPr>
          <w:sz w:val="20"/>
          <w:szCs w:val="20"/>
          <w:lang w:eastAsia="zh-CN"/>
        </w:rPr>
        <w:t xml:space="preserve">esource </w:t>
      </w:r>
      <w:r w:rsidRPr="005859D1">
        <w:rPr>
          <w:rFonts w:hint="eastAsia"/>
          <w:sz w:val="20"/>
          <w:szCs w:val="20"/>
          <w:lang w:eastAsia="zh-CN"/>
        </w:rPr>
        <w:t>m</w:t>
      </w:r>
      <w:r w:rsidRPr="005859D1">
        <w:rPr>
          <w:sz w:val="20"/>
          <w:szCs w:val="20"/>
          <w:lang w:eastAsia="zh-CN"/>
        </w:rPr>
        <w:t>anagement</w:t>
      </w:r>
      <w:r w:rsidRPr="005859D1">
        <w:rPr>
          <w:rFonts w:hint="eastAsia"/>
          <w:sz w:val="20"/>
          <w:szCs w:val="20"/>
          <w:lang w:eastAsia="zh-CN"/>
        </w:rPr>
        <w:t xml:space="preserve"> (</w:t>
      </w:r>
      <w:r w:rsidRPr="005859D1">
        <w:rPr>
          <w:sz w:val="20"/>
          <w:szCs w:val="20"/>
          <w:lang w:eastAsia="zh-CN"/>
        </w:rPr>
        <w:t>RRM</w:t>
      </w:r>
      <w:r w:rsidRPr="005859D1">
        <w:rPr>
          <w:rFonts w:hint="eastAsia"/>
          <w:sz w:val="20"/>
          <w:szCs w:val="20"/>
          <w:lang w:eastAsia="zh-CN"/>
        </w:rPr>
        <w:t xml:space="preserve">) </w:t>
      </w:r>
      <w:r w:rsidRPr="005859D1">
        <w:rPr>
          <w:sz w:val="20"/>
          <w:szCs w:val="20"/>
          <w:lang w:eastAsia="zh-CN"/>
        </w:rPr>
        <w:t xml:space="preserve">measurements and </w:t>
      </w:r>
      <w:r w:rsidRPr="005859D1">
        <w:rPr>
          <w:rFonts w:hint="eastAsia"/>
          <w:sz w:val="20"/>
          <w:szCs w:val="20"/>
          <w:lang w:eastAsia="zh-CN"/>
        </w:rPr>
        <w:t>r</w:t>
      </w:r>
      <w:r w:rsidRPr="005859D1">
        <w:rPr>
          <w:sz w:val="20"/>
          <w:szCs w:val="20"/>
          <w:lang w:eastAsia="zh-CN"/>
        </w:rPr>
        <w:t xml:space="preserve">adio </w:t>
      </w:r>
      <w:r w:rsidRPr="005859D1">
        <w:rPr>
          <w:rFonts w:hint="eastAsia"/>
          <w:sz w:val="20"/>
          <w:szCs w:val="20"/>
          <w:lang w:eastAsia="zh-CN"/>
        </w:rPr>
        <w:t>l</w:t>
      </w:r>
      <w:r w:rsidRPr="005859D1">
        <w:rPr>
          <w:sz w:val="20"/>
          <w:szCs w:val="20"/>
          <w:lang w:eastAsia="zh-CN"/>
        </w:rPr>
        <w:t xml:space="preserve">ink </w:t>
      </w:r>
      <w:r w:rsidRPr="005859D1">
        <w:rPr>
          <w:rFonts w:hint="eastAsia"/>
          <w:sz w:val="20"/>
          <w:szCs w:val="20"/>
          <w:lang w:eastAsia="zh-CN"/>
        </w:rPr>
        <w:t>m</w:t>
      </w:r>
      <w:r w:rsidRPr="005859D1">
        <w:rPr>
          <w:sz w:val="20"/>
          <w:szCs w:val="20"/>
          <w:lang w:eastAsia="zh-CN"/>
        </w:rPr>
        <w:t xml:space="preserve">onitoring </w:t>
      </w:r>
      <w:r w:rsidRPr="005859D1">
        <w:rPr>
          <w:rFonts w:hint="eastAsia"/>
          <w:sz w:val="20"/>
          <w:szCs w:val="20"/>
          <w:lang w:eastAsia="zh-CN"/>
        </w:rPr>
        <w:t>(</w:t>
      </w:r>
      <w:r w:rsidRPr="005859D1">
        <w:rPr>
          <w:sz w:val="20"/>
          <w:szCs w:val="20"/>
          <w:lang w:eastAsia="zh-CN"/>
        </w:rPr>
        <w:t>RLM</w:t>
      </w:r>
      <w:r w:rsidRPr="005859D1">
        <w:rPr>
          <w:rFonts w:hint="eastAsia"/>
          <w:sz w:val="20"/>
          <w:szCs w:val="20"/>
          <w:lang w:eastAsia="zh-CN"/>
        </w:rPr>
        <w:t>)</w:t>
      </w:r>
      <w:r w:rsidRPr="005859D1">
        <w:rPr>
          <w:sz w:val="20"/>
          <w:szCs w:val="20"/>
          <w:lang w:eastAsia="zh-CN"/>
        </w:rPr>
        <w:t>.</w:t>
      </w:r>
      <w:r>
        <w:rPr>
          <w:rFonts w:hint="eastAsia"/>
          <w:sz w:val="20"/>
          <w:szCs w:val="20"/>
          <w:lang w:eastAsia="zh-CN"/>
        </w:rPr>
        <w:t xml:space="preserve"> </w:t>
      </w:r>
      <w:r w:rsidRPr="005859D1">
        <w:rPr>
          <w:rFonts w:hint="eastAsia"/>
          <w:sz w:val="20"/>
          <w:szCs w:val="20"/>
          <w:lang w:eastAsia="zh-CN"/>
        </w:rPr>
        <w:t xml:space="preserve">In </w:t>
      </w:r>
      <w:r w:rsidRPr="005859D1">
        <w:rPr>
          <w:sz w:val="20"/>
          <w:szCs w:val="20"/>
          <w:lang w:eastAsia="zh-CN"/>
        </w:rPr>
        <w:t>RRM measurements</w:t>
      </w:r>
      <w:r w:rsidRPr="005859D1">
        <w:rPr>
          <w:rFonts w:hint="eastAsia"/>
          <w:sz w:val="20"/>
          <w:szCs w:val="20"/>
          <w:lang w:eastAsia="zh-CN"/>
        </w:rPr>
        <w:t>, t</w:t>
      </w:r>
      <w:r w:rsidRPr="005859D1">
        <w:rPr>
          <w:sz w:val="20"/>
          <w:szCs w:val="20"/>
          <w:lang w:eastAsia="zh-CN"/>
        </w:rPr>
        <w:t xml:space="preserve">he network informs the UE of the temporal locations for SSB measurements through SMTC. Under the current 3GPP framework, the maximum measurement </w:t>
      </w:r>
      <w:r>
        <w:rPr>
          <w:sz w:val="20"/>
          <w:szCs w:val="20"/>
          <w:lang w:eastAsia="zh-CN"/>
        </w:rPr>
        <w:t>periodicity</w:t>
      </w:r>
      <w:r w:rsidRPr="005859D1">
        <w:rPr>
          <w:sz w:val="20"/>
          <w:szCs w:val="20"/>
          <w:lang w:eastAsia="zh-CN"/>
        </w:rPr>
        <w:t xml:space="preserve"> notified by SMTC is 160ms. When the SSB </w:t>
      </w:r>
      <w:r>
        <w:rPr>
          <w:sz w:val="20"/>
          <w:szCs w:val="20"/>
          <w:lang w:eastAsia="zh-CN"/>
        </w:rPr>
        <w:t>periodicity</w:t>
      </w:r>
      <w:r w:rsidRPr="005859D1">
        <w:rPr>
          <w:sz w:val="20"/>
          <w:szCs w:val="20"/>
          <w:lang w:eastAsia="zh-CN"/>
        </w:rPr>
        <w:t xml:space="preserve"> is extended, it becomes necessary to correspondingly expand the maximum measurement </w:t>
      </w:r>
      <w:r>
        <w:rPr>
          <w:sz w:val="20"/>
          <w:szCs w:val="20"/>
          <w:lang w:eastAsia="zh-CN"/>
        </w:rPr>
        <w:t>periodicity</w:t>
      </w:r>
      <w:r w:rsidRPr="005859D1">
        <w:rPr>
          <w:sz w:val="20"/>
          <w:szCs w:val="20"/>
          <w:lang w:eastAsia="zh-CN"/>
        </w:rPr>
        <w:t xml:space="preserve"> in SMTC; otherwise, the UE may fail to detect the SSB signal within the measurement </w:t>
      </w:r>
      <w:r>
        <w:rPr>
          <w:sz w:val="20"/>
          <w:szCs w:val="20"/>
          <w:lang w:eastAsia="zh-CN"/>
        </w:rPr>
        <w:t>periodicity</w:t>
      </w:r>
      <w:r w:rsidRPr="005859D1">
        <w:rPr>
          <w:sz w:val="20"/>
          <w:szCs w:val="20"/>
          <w:lang w:eastAsia="zh-CN"/>
        </w:rPr>
        <w:t xml:space="preserve"> notified by SMTC, leading to incorrect measurement results that adversely affect decisions related to cell selection and reselection.</w:t>
      </w:r>
      <w:r>
        <w:rPr>
          <w:rFonts w:hint="eastAsia"/>
          <w:sz w:val="20"/>
          <w:szCs w:val="20"/>
          <w:lang w:eastAsia="zh-CN"/>
        </w:rPr>
        <w:t xml:space="preserve"> </w:t>
      </w:r>
    </w:p>
    <w:p w:rsidR="005434FB" w:rsidRDefault="00EC0024" w:rsidP="005434FB">
      <w:pPr>
        <w:pStyle w:val="a5"/>
        <w:numPr>
          <w:ilvl w:val="0"/>
          <w:numId w:val="7"/>
        </w:numPr>
        <w:autoSpaceDE/>
        <w:autoSpaceDN/>
        <w:adjustRightInd/>
        <w:snapToGrid/>
        <w:spacing w:after="0"/>
        <w:ind w:firstLineChars="0"/>
        <w:jc w:val="left"/>
        <w:rPr>
          <w:b/>
          <w:sz w:val="20"/>
          <w:szCs w:val="20"/>
          <w:lang w:eastAsia="zh-CN"/>
        </w:rPr>
      </w:pPr>
      <w:r w:rsidRPr="004453B0">
        <w:rPr>
          <w:rFonts w:hint="eastAsia"/>
          <w:b/>
          <w:sz w:val="20"/>
          <w:szCs w:val="20"/>
          <w:lang w:eastAsia="zh-CN"/>
        </w:rPr>
        <w:t xml:space="preserve">RRM measurement window configuration needs to be adapted to </w:t>
      </w:r>
      <w:r w:rsidRPr="004453B0">
        <w:rPr>
          <w:b/>
          <w:sz w:val="20"/>
          <w:szCs w:val="20"/>
          <w:lang w:eastAsia="zh-CN"/>
        </w:rPr>
        <w:t>SSB periodicity</w:t>
      </w:r>
      <w:r w:rsidRPr="004453B0">
        <w:rPr>
          <w:rFonts w:hint="eastAsia"/>
          <w:b/>
          <w:sz w:val="20"/>
          <w:szCs w:val="20"/>
          <w:lang w:eastAsia="zh-CN"/>
        </w:rPr>
        <w:t xml:space="preserve"> extension</w:t>
      </w:r>
      <w:r w:rsidRPr="004453B0">
        <w:rPr>
          <w:b/>
          <w:sz w:val="20"/>
          <w:szCs w:val="20"/>
          <w:lang w:eastAsia="zh-CN"/>
        </w:rPr>
        <w:t>.</w:t>
      </w:r>
    </w:p>
    <w:p w:rsidR="004453B0" w:rsidRPr="004453B0" w:rsidRDefault="004453B0" w:rsidP="004453B0">
      <w:pPr>
        <w:pStyle w:val="a5"/>
        <w:autoSpaceDE/>
        <w:autoSpaceDN/>
        <w:adjustRightInd/>
        <w:snapToGrid/>
        <w:spacing w:after="0"/>
        <w:ind w:left="1247" w:firstLineChars="0" w:firstLine="0"/>
        <w:jc w:val="left"/>
        <w:rPr>
          <w:b/>
          <w:sz w:val="20"/>
          <w:szCs w:val="20"/>
          <w:lang w:eastAsia="zh-CN"/>
        </w:rPr>
      </w:pPr>
    </w:p>
    <w:p w:rsidR="005434FB" w:rsidRPr="00FE1012" w:rsidRDefault="005434FB" w:rsidP="005434FB">
      <w:pPr>
        <w:rPr>
          <w:sz w:val="20"/>
          <w:szCs w:val="20"/>
          <w:lang w:eastAsia="zh-CN"/>
        </w:rPr>
      </w:pPr>
      <w:r w:rsidRPr="00FE1012">
        <w:rPr>
          <w:sz w:val="20"/>
          <w:szCs w:val="20"/>
          <w:lang w:eastAsia="zh-CN"/>
        </w:rPr>
        <w:t xml:space="preserve">When the SSB periodicity extension value exceeds 160 </w:t>
      </w:r>
      <w:proofErr w:type="spellStart"/>
      <w:r w:rsidRPr="00FE1012">
        <w:rPr>
          <w:sz w:val="20"/>
          <w:szCs w:val="20"/>
          <w:lang w:eastAsia="zh-CN"/>
        </w:rPr>
        <w:t>ms</w:t>
      </w:r>
      <w:proofErr w:type="spellEnd"/>
      <w:r w:rsidRPr="00FE1012">
        <w:rPr>
          <w:sz w:val="20"/>
          <w:szCs w:val="20"/>
          <w:lang w:eastAsia="zh-CN"/>
        </w:rPr>
        <w:t xml:space="preserve">, it is also necessary to refine the timing error requirements on the UE side. The current RAN4 standard framework's timing error requirements are based on the assumption of a maximum SSB periodicity of 160 </w:t>
      </w:r>
      <w:proofErr w:type="spellStart"/>
      <w:r w:rsidRPr="00FE1012">
        <w:rPr>
          <w:sz w:val="20"/>
          <w:szCs w:val="20"/>
          <w:lang w:eastAsia="zh-CN"/>
        </w:rPr>
        <w:t>ms</w:t>
      </w:r>
      <w:proofErr w:type="spellEnd"/>
      <w:r w:rsidRPr="00FE1012">
        <w:rPr>
          <w:sz w:val="20"/>
          <w:szCs w:val="20"/>
          <w:lang w:eastAsia="zh-CN"/>
        </w:rPr>
        <w:t>, as shown below.</w:t>
      </w:r>
    </w:p>
    <w:tbl>
      <w:tblPr>
        <w:tblStyle w:val="ae"/>
        <w:tblW w:w="0" w:type="auto"/>
        <w:tblLook w:val="04A0" w:firstRow="1" w:lastRow="0" w:firstColumn="1" w:lastColumn="0" w:noHBand="0" w:noVBand="1"/>
      </w:tblPr>
      <w:tblGrid>
        <w:gridCol w:w="9464"/>
      </w:tblGrid>
      <w:tr w:rsidR="005434FB" w:rsidTr="00D54167">
        <w:trPr>
          <w:trHeight w:val="1434"/>
        </w:trPr>
        <w:tc>
          <w:tcPr>
            <w:tcW w:w="9464" w:type="dxa"/>
          </w:tcPr>
          <w:p w:rsidR="005434FB" w:rsidRDefault="005434FB" w:rsidP="00D54167">
            <w:pPr>
              <w:overflowPunct w:val="0"/>
              <w:spacing w:after="180"/>
              <w:jc w:val="left"/>
              <w:textAlignment w:val="baseline"/>
              <w:rPr>
                <w:rFonts w:cs="v4.2.0"/>
                <w:sz w:val="20"/>
                <w:lang w:val="en-GB" w:eastAsia="zh-CN"/>
              </w:rPr>
            </w:pPr>
            <w:r w:rsidRPr="00E036B6">
              <w:rPr>
                <w:rFonts w:cs="v4.2.0" w:hint="eastAsia"/>
                <w:sz w:val="20"/>
                <w:lang w:val="en-GB"/>
              </w:rPr>
              <w:t>TS</w:t>
            </w:r>
            <w:r w:rsidRPr="00E036B6">
              <w:rPr>
                <w:rFonts w:cs="v4.2.0" w:hint="eastAsia"/>
                <w:sz w:val="20"/>
                <w:lang w:val="en-GB" w:eastAsia="zh-CN"/>
              </w:rPr>
              <w:t xml:space="preserve"> </w:t>
            </w:r>
            <w:r w:rsidRPr="00E036B6">
              <w:rPr>
                <w:rFonts w:cs="v4.2.0" w:hint="eastAsia"/>
                <w:sz w:val="20"/>
                <w:lang w:val="en-GB"/>
              </w:rPr>
              <w:t>38.133</w:t>
            </w:r>
            <w:r w:rsidRPr="00E036B6">
              <w:rPr>
                <w:rFonts w:cs="v4.2.0" w:hint="eastAsia"/>
                <w:sz w:val="20"/>
                <w:lang w:val="en-GB" w:eastAsia="zh-CN"/>
              </w:rPr>
              <w:t>:</w:t>
            </w:r>
          </w:p>
          <w:p w:rsidR="005434FB" w:rsidRPr="00E63007" w:rsidRDefault="005434FB" w:rsidP="00D54167">
            <w:pPr>
              <w:overflowPunct w:val="0"/>
              <w:spacing w:after="180"/>
              <w:jc w:val="left"/>
              <w:textAlignment w:val="baseline"/>
              <w:rPr>
                <w:rFonts w:cs="v4.2.0"/>
                <w:sz w:val="20"/>
                <w:lang w:val="en-GB" w:eastAsia="zh-CN"/>
              </w:rPr>
            </w:pPr>
            <w:r w:rsidRPr="00160DEA">
              <w:rPr>
                <w:rFonts w:cs="v4.2.0"/>
                <w:sz w:val="20"/>
                <w:lang w:val="en-GB" w:eastAsia="en-GB"/>
              </w:rPr>
              <w:t xml:space="preserve">The UE shall meet the </w:t>
            </w:r>
            <w:proofErr w:type="spellStart"/>
            <w:r w:rsidRPr="00160DEA">
              <w:rPr>
                <w:rFonts w:cs="v4.2.0"/>
                <w:sz w:val="20"/>
                <w:lang w:val="en-GB" w:eastAsia="en-GB"/>
              </w:rPr>
              <w:t>T</w:t>
            </w:r>
            <w:r w:rsidRPr="00160DEA">
              <w:rPr>
                <w:rFonts w:cs="v4.2.0"/>
                <w:sz w:val="20"/>
                <w:vertAlign w:val="subscript"/>
                <w:lang w:val="en-GB" w:eastAsia="en-GB"/>
              </w:rPr>
              <w:t>e_NTN</w:t>
            </w:r>
            <w:proofErr w:type="spellEnd"/>
            <w:r w:rsidRPr="00160DEA">
              <w:rPr>
                <w:rFonts w:cs="v4.2.0"/>
                <w:sz w:val="20"/>
                <w:lang w:val="en-GB" w:eastAsia="en-GB"/>
              </w:rPr>
              <w:t xml:space="preserve"> requirement for an initial transmission provided that at least one SSB is available at the UE during </w:t>
            </w:r>
            <w:r w:rsidRPr="00160DEA">
              <w:rPr>
                <w:rFonts w:cs="v4.2.0"/>
                <w:b/>
                <w:sz w:val="20"/>
                <w:lang w:val="en-GB" w:eastAsia="en-GB"/>
              </w:rPr>
              <w:t xml:space="preserve">the last 160 </w:t>
            </w:r>
            <w:proofErr w:type="spellStart"/>
            <w:r w:rsidRPr="00160DEA">
              <w:rPr>
                <w:rFonts w:cs="v4.2.0"/>
                <w:b/>
                <w:sz w:val="20"/>
                <w:lang w:val="en-GB" w:eastAsia="en-GB"/>
              </w:rPr>
              <w:t>ms</w:t>
            </w:r>
            <w:r w:rsidRPr="00160DEA">
              <w:rPr>
                <w:rFonts w:cs="v4.2.0"/>
                <w:sz w:val="20"/>
                <w:lang w:val="en-GB" w:eastAsia="en-GB"/>
              </w:rPr>
              <w:t>.</w:t>
            </w:r>
            <w:proofErr w:type="spellEnd"/>
            <w:r w:rsidRPr="00160DEA">
              <w:rPr>
                <w:rFonts w:eastAsia="Times New Roman" w:cs="v4.2.0"/>
                <w:sz w:val="20"/>
                <w:lang w:val="en-GB" w:eastAsia="en-GB"/>
              </w:rPr>
              <w:t xml:space="preserve"> </w:t>
            </w:r>
            <w:r w:rsidRPr="00160DEA">
              <w:rPr>
                <w:rFonts w:cs="v4.2.0"/>
                <w:sz w:val="20"/>
                <w:lang w:val="en-GB" w:eastAsia="en-GB"/>
              </w:rPr>
              <w:t xml:space="preserve">The reference point for the UE initial transmit timing control requirement shall be the downlink timing of the reference cell minus </w:t>
            </w:r>
            <m:oMath>
              <m:d>
                <m:dPr>
                  <m:ctrlPr>
                    <w:rPr>
                      <w:rFonts w:ascii="Cambria Math" w:eastAsia="Calibri" w:hAnsi="Cambria Math"/>
                      <w:i/>
                      <w:lang w:val="en-GB" w:eastAsia="en-GB"/>
                      <w14:ligatures w14:val="standardContextual"/>
                    </w:rPr>
                  </m:ctrlPr>
                </m:dPr>
                <m:e>
                  <m:sSub>
                    <m:sSubPr>
                      <m:ctrlPr>
                        <w:rPr>
                          <w:rFonts w:ascii="Cambria Math" w:eastAsia="Calibri" w:hAnsi="Cambria Math"/>
                          <w:i/>
                          <w:lang w:val="en-GB" w:eastAsia="en-GB"/>
                          <w14:ligatures w14:val="standardContextual"/>
                        </w:rPr>
                      </m:ctrlPr>
                    </m:sSubPr>
                    <m:e>
                      <m:r>
                        <w:rPr>
                          <w:rFonts w:ascii="Cambria Math" w:eastAsia="Times New Roman" w:hAnsi="Cambria Math"/>
                          <w:sz w:val="20"/>
                          <w:lang w:val="en-GB" w:eastAsia="en-GB"/>
                        </w:rPr>
                        <m:t>N</m:t>
                      </m:r>
                    </m:e>
                    <m:sub>
                      <m:r>
                        <m:rPr>
                          <m:nor/>
                        </m:rPr>
                        <w:rPr>
                          <w:rFonts w:ascii="Cambria Math" w:eastAsia="Times New Roman" w:hAnsi="Cambria Math"/>
                          <w:sz w:val="20"/>
                          <w:lang w:eastAsia="en-GB"/>
                        </w:rPr>
                        <m:t>TA</m:t>
                      </m:r>
                    </m:sub>
                  </m:sSub>
                  <m:r>
                    <w:rPr>
                      <w:rFonts w:ascii="Cambria Math" w:eastAsia="Times New Roman" w:hAnsi="Cambria Math"/>
                      <w:sz w:val="20"/>
                      <w:lang w:eastAsia="en-GB"/>
                    </w:rPr>
                    <m:t>+</m:t>
                  </m:r>
                  <m:sSub>
                    <m:sSubPr>
                      <m:ctrlPr>
                        <w:rPr>
                          <w:rFonts w:ascii="Cambria Math" w:eastAsia="Calibri" w:hAnsi="Cambria Math"/>
                          <w:i/>
                          <w:lang w:val="en-GB" w:eastAsia="en-GB"/>
                          <w14:ligatures w14:val="standardContextual"/>
                        </w:rPr>
                      </m:ctrlPr>
                    </m:sSubPr>
                    <m:e>
                      <m:r>
                        <w:rPr>
                          <w:rFonts w:ascii="Cambria Math" w:eastAsia="Times New Roman" w:hAnsi="Cambria Math"/>
                          <w:sz w:val="20"/>
                          <w:lang w:val="en-GB" w:eastAsia="en-GB"/>
                        </w:rPr>
                        <m:t>N</m:t>
                      </m:r>
                    </m:e>
                    <m:sub>
                      <m:r>
                        <m:rPr>
                          <m:nor/>
                        </m:rPr>
                        <w:rPr>
                          <w:rFonts w:ascii="Cambria Math" w:eastAsia="Times New Roman" w:hAnsi="Cambria Math"/>
                          <w:sz w:val="20"/>
                          <w:lang w:eastAsia="en-GB"/>
                        </w:rPr>
                        <m:t>TA-offset</m:t>
                      </m:r>
                    </m:sub>
                  </m:sSub>
                  <m:r>
                    <w:rPr>
                      <w:rFonts w:ascii="Cambria Math" w:eastAsia="Times New Roman" w:hAnsi="Cambria Math"/>
                      <w:sz w:val="20"/>
                      <w:lang w:eastAsia="en-GB"/>
                    </w:rPr>
                    <m:t>+</m:t>
                  </m:r>
                  <m:sSubSup>
                    <m:sSubSupPr>
                      <m:ctrlPr>
                        <w:rPr>
                          <w:rFonts w:ascii="Cambria Math" w:eastAsia="Calibri" w:hAnsi="Cambria Math"/>
                          <w:i/>
                          <w:lang w:val="en-GB" w:eastAsia="en-GB"/>
                          <w14:ligatures w14:val="standardContextual"/>
                        </w:rPr>
                      </m:ctrlPr>
                    </m:sSubSupPr>
                    <m:e>
                      <m:r>
                        <w:rPr>
                          <w:rFonts w:ascii="Cambria Math" w:eastAsia="Times New Roman" w:hAnsi="Cambria Math"/>
                          <w:sz w:val="20"/>
                          <w:lang w:val="en-GB" w:eastAsia="en-GB"/>
                        </w:rPr>
                        <m:t>N</m:t>
                      </m:r>
                    </m:e>
                    <m:sub>
                      <m:r>
                        <m:rPr>
                          <m:nor/>
                        </m:rPr>
                        <w:rPr>
                          <w:rFonts w:ascii="Cambria Math" w:eastAsia="Times New Roman" w:hAnsi="Cambria Math"/>
                          <w:sz w:val="20"/>
                          <w:lang w:eastAsia="en-GB"/>
                        </w:rPr>
                        <m:t>TA,adj</m:t>
                      </m:r>
                    </m:sub>
                    <m:sup>
                      <m:r>
                        <m:rPr>
                          <m:nor/>
                        </m:rPr>
                        <w:rPr>
                          <w:rFonts w:ascii="Cambria Math" w:eastAsia="Times New Roman" w:hAnsi="Cambria Math"/>
                          <w:sz w:val="20"/>
                          <w:lang w:eastAsia="en-GB"/>
                        </w:rPr>
                        <m:t>common</m:t>
                      </m:r>
                    </m:sup>
                  </m:sSubSup>
                  <m:r>
                    <w:rPr>
                      <w:rFonts w:ascii="Cambria Math" w:eastAsia="Times New Roman" w:hAnsi="Cambria Math"/>
                      <w:sz w:val="20"/>
                      <w:lang w:eastAsia="en-GB"/>
                    </w:rPr>
                    <m:t>+</m:t>
                  </m:r>
                  <m:sSubSup>
                    <m:sSubSupPr>
                      <m:ctrlPr>
                        <w:rPr>
                          <w:rFonts w:ascii="Cambria Math" w:eastAsia="Calibri" w:hAnsi="Cambria Math"/>
                          <w:i/>
                          <w:lang w:val="en-GB" w:eastAsia="en-GB"/>
                          <w14:ligatures w14:val="standardContextual"/>
                        </w:rPr>
                      </m:ctrlPr>
                    </m:sSubSupPr>
                    <m:e>
                      <m:r>
                        <w:rPr>
                          <w:rFonts w:ascii="Cambria Math" w:eastAsia="Times New Roman" w:hAnsi="Cambria Math"/>
                          <w:sz w:val="20"/>
                          <w:lang w:val="en-GB" w:eastAsia="en-GB"/>
                        </w:rPr>
                        <m:t>N</m:t>
                      </m:r>
                    </m:e>
                    <m:sub>
                      <m:r>
                        <m:rPr>
                          <m:nor/>
                        </m:rPr>
                        <w:rPr>
                          <w:rFonts w:ascii="Cambria Math" w:eastAsia="Times New Roman" w:hAnsi="Cambria Math"/>
                          <w:sz w:val="20"/>
                          <w:lang w:eastAsia="en-GB"/>
                        </w:rPr>
                        <m:t>TA,adj</m:t>
                      </m:r>
                    </m:sub>
                    <m:sup>
                      <m:r>
                        <m:rPr>
                          <m:nor/>
                        </m:rPr>
                        <w:rPr>
                          <w:rFonts w:ascii="Cambria Math" w:eastAsia="Times New Roman" w:hAnsi="Cambria Math"/>
                          <w:sz w:val="20"/>
                          <w:lang w:eastAsia="en-GB"/>
                        </w:rPr>
                        <m:t>UE</m:t>
                      </m:r>
                    </m:sup>
                  </m:sSubSup>
                </m:e>
              </m:d>
              <m:r>
                <w:rPr>
                  <w:rFonts w:ascii="Cambria Math" w:eastAsia="Times New Roman" w:hAnsi="Cambria Math"/>
                  <w:sz w:val="20"/>
                  <w:lang w:val="en-GB" w:eastAsia="ko-KR"/>
                </w:rPr>
                <m:t>×</m:t>
              </m:r>
              <m:sSub>
                <m:sSubPr>
                  <m:ctrlPr>
                    <w:rPr>
                      <w:rFonts w:ascii="Cambria Math" w:eastAsia="Calibri" w:hAnsi="Cambria Math"/>
                      <w:i/>
                      <w:lang w:val="en-GB" w:eastAsia="en-GB"/>
                      <w14:ligatures w14:val="standardContextual"/>
                    </w:rPr>
                  </m:ctrlPr>
                </m:sSubPr>
                <m:e>
                  <m:r>
                    <w:rPr>
                      <w:rFonts w:ascii="Cambria Math" w:eastAsia="Times New Roman" w:hAnsi="Cambria Math"/>
                      <w:sz w:val="20"/>
                      <w:lang w:val="en-GB" w:eastAsia="en-GB"/>
                    </w:rPr>
                    <m:t>T</m:t>
                  </m:r>
                </m:e>
                <m:sub>
                  <m:r>
                    <m:rPr>
                      <m:nor/>
                    </m:rPr>
                    <w:rPr>
                      <w:rFonts w:ascii="Cambria Math" w:eastAsia="Times New Roman" w:hAnsi="Cambria Math"/>
                      <w:sz w:val="20"/>
                      <w:lang w:eastAsia="en-GB"/>
                    </w:rPr>
                    <m:t>c</m:t>
                  </m:r>
                </m:sub>
              </m:sSub>
            </m:oMath>
            <w:r w:rsidRPr="00160DEA">
              <w:rPr>
                <w:rFonts w:cs="v4.2.0"/>
                <w:sz w:val="20"/>
                <w:lang w:val="en-GB" w:eastAsia="en-GB"/>
              </w:rPr>
              <w:t>.</w:t>
            </w:r>
          </w:p>
        </w:tc>
      </w:tr>
    </w:tbl>
    <w:p w:rsidR="005434FB" w:rsidRDefault="005434FB" w:rsidP="005434FB">
      <w:pPr>
        <w:autoSpaceDE/>
        <w:autoSpaceDN/>
        <w:adjustRightInd/>
        <w:snapToGrid/>
        <w:spacing w:after="0"/>
        <w:ind w:left="420"/>
        <w:jc w:val="left"/>
        <w:rPr>
          <w:b/>
          <w:sz w:val="20"/>
          <w:szCs w:val="20"/>
          <w:lang w:eastAsia="zh-CN"/>
        </w:rPr>
      </w:pPr>
    </w:p>
    <w:p w:rsidR="005434FB" w:rsidRPr="00C8523B" w:rsidRDefault="005434FB" w:rsidP="004453B0">
      <w:pPr>
        <w:pStyle w:val="a5"/>
        <w:numPr>
          <w:ilvl w:val="0"/>
          <w:numId w:val="7"/>
        </w:numPr>
        <w:autoSpaceDE/>
        <w:autoSpaceDN/>
        <w:adjustRightInd/>
        <w:snapToGrid/>
        <w:spacing w:after="0"/>
        <w:ind w:firstLineChars="0"/>
        <w:jc w:val="left"/>
        <w:rPr>
          <w:b/>
          <w:sz w:val="20"/>
          <w:szCs w:val="20"/>
          <w:lang w:eastAsia="zh-CN"/>
        </w:rPr>
      </w:pPr>
      <w:r w:rsidRPr="00C8523B">
        <w:rPr>
          <w:b/>
          <w:sz w:val="20"/>
          <w:szCs w:val="20"/>
          <w:lang w:eastAsia="zh-CN"/>
        </w:rPr>
        <w:t xml:space="preserve">RAN4 need refine the UE side timing error requirements for scenarios where the SSB periodicity exceeds 160 </w:t>
      </w:r>
      <w:proofErr w:type="spellStart"/>
      <w:r w:rsidRPr="00C8523B">
        <w:rPr>
          <w:b/>
          <w:sz w:val="20"/>
          <w:szCs w:val="20"/>
          <w:lang w:eastAsia="zh-CN"/>
        </w:rPr>
        <w:t>ms.</w:t>
      </w:r>
      <w:proofErr w:type="spellEnd"/>
    </w:p>
    <w:p w:rsidR="005434FB" w:rsidRPr="005434FB" w:rsidRDefault="005434FB" w:rsidP="005434FB">
      <w:pPr>
        <w:autoSpaceDE/>
        <w:autoSpaceDN/>
        <w:adjustRightInd/>
        <w:snapToGrid/>
        <w:spacing w:after="0"/>
        <w:ind w:left="1247"/>
        <w:jc w:val="left"/>
        <w:rPr>
          <w:b/>
          <w:sz w:val="20"/>
          <w:szCs w:val="20"/>
          <w:lang w:eastAsia="zh-CN"/>
        </w:rPr>
      </w:pPr>
    </w:p>
    <w:p w:rsidR="00F85F6A" w:rsidRDefault="009F0853" w:rsidP="00F85F6A">
      <w:pPr>
        <w:pStyle w:val="3"/>
        <w:rPr>
          <w:lang w:eastAsia="zh-CN"/>
        </w:rPr>
      </w:pPr>
      <w:r>
        <w:rPr>
          <w:lang w:eastAsia="zh-CN"/>
        </w:rPr>
        <w:t>W</w:t>
      </w:r>
      <w:r>
        <w:rPr>
          <w:rFonts w:hint="eastAsia"/>
          <w:lang w:eastAsia="zh-CN"/>
        </w:rPr>
        <w:t>ide beam analysis</w:t>
      </w:r>
    </w:p>
    <w:p w:rsidR="00C35549" w:rsidRPr="00213949" w:rsidRDefault="00C35549" w:rsidP="00C35549">
      <w:pPr>
        <w:pStyle w:val="a5"/>
        <w:numPr>
          <w:ilvl w:val="0"/>
          <w:numId w:val="21"/>
        </w:numPr>
        <w:ind w:firstLineChars="0"/>
        <w:rPr>
          <w:b/>
          <w:sz w:val="20"/>
          <w:szCs w:val="20"/>
          <w:lang w:eastAsia="zh-CN"/>
        </w:rPr>
      </w:pPr>
      <w:r w:rsidRPr="00213949">
        <w:rPr>
          <w:b/>
          <w:sz w:val="20"/>
          <w:szCs w:val="20"/>
          <w:lang w:eastAsia="zh-CN"/>
        </w:rPr>
        <w:t>V</w:t>
      </w:r>
      <w:r w:rsidRPr="00213949">
        <w:rPr>
          <w:rFonts w:hint="eastAsia"/>
          <w:b/>
          <w:sz w:val="20"/>
          <w:szCs w:val="20"/>
          <w:lang w:eastAsia="zh-CN"/>
        </w:rPr>
        <w:t xml:space="preserve">alues of </w:t>
      </w:r>
      <w:r w:rsidRPr="00213949">
        <w:rPr>
          <w:b/>
          <w:sz w:val="20"/>
          <w:szCs w:val="20"/>
          <w:lang w:eastAsia="zh-CN"/>
        </w:rPr>
        <w:t>the beam size</w:t>
      </w:r>
      <w:r w:rsidRPr="00213949">
        <w:rPr>
          <w:rFonts w:hint="eastAsia"/>
          <w:b/>
          <w:sz w:val="20"/>
          <w:szCs w:val="20"/>
          <w:lang w:eastAsia="zh-CN"/>
        </w:rPr>
        <w:t xml:space="preserve"> </w:t>
      </w:r>
      <w:r w:rsidRPr="00213949">
        <w:rPr>
          <w:b/>
          <w:sz w:val="20"/>
          <w:szCs w:val="20"/>
          <w:lang w:eastAsia="zh-CN"/>
        </w:rPr>
        <w:t>extension</w:t>
      </w:r>
    </w:p>
    <w:p w:rsidR="00044F8A" w:rsidRPr="00C8523B" w:rsidRDefault="007F211A" w:rsidP="00C8523B">
      <w:pPr>
        <w:rPr>
          <w:sz w:val="20"/>
          <w:szCs w:val="20"/>
          <w:lang w:eastAsia="zh-CN"/>
        </w:rPr>
      </w:pPr>
      <w:r w:rsidRPr="00C8523B">
        <w:rPr>
          <w:sz w:val="20"/>
          <w:szCs w:val="20"/>
          <w:lang w:eastAsia="zh-CN"/>
        </w:rPr>
        <w:t>Regarding the beam size extension, as long as the SINR level corresponding to the beam size can meet the link budget requirements, then the beam size extension is merely an implementation issue and will not affect the standard architecture. Taking FR1 Set1-1 and Set1-2 as examples, according to our simulation evaluations, the link budget is -1.9dB, and the demodulation threshold for PSS is -5.5dB, leaving a margin of 3.6dB between them. Therefore, under the premise of maintaining the same EIRP, it is possible to relax the antenna attenuation requirements at the beam edge (up to a relaxation of 3.6dB attenuation). For instance, the existing 50km beam diameter is based on an angular separation corresponding to 3</w:t>
      </w:r>
      <w:r w:rsidR="008B2D37">
        <w:rPr>
          <w:rFonts w:hint="eastAsia"/>
          <w:sz w:val="20"/>
          <w:szCs w:val="20"/>
          <w:lang w:eastAsia="zh-CN"/>
        </w:rPr>
        <w:t xml:space="preserve"> </w:t>
      </w:r>
      <w:r w:rsidRPr="00C8523B">
        <w:rPr>
          <w:sz w:val="20"/>
          <w:szCs w:val="20"/>
          <w:lang w:eastAsia="zh-CN"/>
        </w:rPr>
        <w:t>dB antenna attenuation. When relaxing by 1dB, 2dB, 3dB, and 3.6dB, i.e., when the antenna radiation power attenuation at the beam edge is respectively 4dB, 5dB, 6dB, and 6.6dB, the corresponding antenna attenuation angles are 5.0472 degrees, 5.5846 degrees, 6.0534 degrees, and 6.3082 degrees, resulting in further beam diameters of 53.06km, 58.77km, 63.75km, and 66.47km, respectively.</w:t>
      </w:r>
    </w:p>
    <w:p w:rsidR="00F235EC" w:rsidRDefault="00446197" w:rsidP="00C8523B">
      <w:pPr>
        <w:pStyle w:val="ac"/>
        <w:keepNext/>
        <w:jc w:val="center"/>
        <w:rPr>
          <w:lang w:eastAsia="zh-CN"/>
        </w:rPr>
      </w:pPr>
      <w:r>
        <w:t xml:space="preserve">Table </w:t>
      </w:r>
      <w:r w:rsidR="00644979">
        <w:fldChar w:fldCharType="begin"/>
      </w:r>
      <w:r w:rsidR="00644979">
        <w:instrText xml:space="preserve"> SEQ Table \* ARABIC </w:instrText>
      </w:r>
      <w:r w:rsidR="00644979">
        <w:fldChar w:fldCharType="separate"/>
      </w:r>
      <w:r>
        <w:rPr>
          <w:noProof/>
        </w:rPr>
        <w:t>5</w:t>
      </w:r>
      <w:r w:rsidR="00644979">
        <w:rPr>
          <w:noProof/>
        </w:rPr>
        <w:fldChar w:fldCharType="end"/>
      </w:r>
      <w:r>
        <w:rPr>
          <w:rFonts w:hint="eastAsia"/>
          <w:lang w:eastAsia="zh-CN"/>
        </w:rPr>
        <w:t xml:space="preserve"> </w:t>
      </w:r>
      <w:r w:rsidRPr="00446197">
        <w:rPr>
          <w:lang w:eastAsia="zh-CN"/>
        </w:rPr>
        <w:t>Beam sizes under different antenna attenuation requirements at beam edge</w:t>
      </w:r>
    </w:p>
    <w:tbl>
      <w:tblPr>
        <w:tblStyle w:val="ae"/>
        <w:tblW w:w="9356" w:type="dxa"/>
        <w:jc w:val="center"/>
        <w:tblInd w:w="-1593" w:type="dxa"/>
        <w:tblLook w:val="04A0" w:firstRow="1" w:lastRow="0" w:firstColumn="1" w:lastColumn="0" w:noHBand="0" w:noVBand="1"/>
      </w:tblPr>
      <w:tblGrid>
        <w:gridCol w:w="3686"/>
        <w:gridCol w:w="1134"/>
        <w:gridCol w:w="1134"/>
        <w:gridCol w:w="1134"/>
        <w:gridCol w:w="1134"/>
        <w:gridCol w:w="1134"/>
      </w:tblGrid>
      <w:tr w:rsidR="00F235EC" w:rsidTr="001E5AE5">
        <w:trPr>
          <w:jc w:val="center"/>
        </w:trPr>
        <w:tc>
          <w:tcPr>
            <w:tcW w:w="3686" w:type="dxa"/>
          </w:tcPr>
          <w:p w:rsidR="00F235EC" w:rsidRDefault="00F235EC" w:rsidP="001E5AE5">
            <w:pPr>
              <w:jc w:val="left"/>
            </w:pPr>
            <w:r w:rsidRPr="0064661A">
              <w:rPr>
                <w:sz w:val="20"/>
                <w:lang w:eastAsia="zh-CN"/>
              </w:rPr>
              <w:t>A</w:t>
            </w:r>
            <w:r w:rsidRPr="0064661A">
              <w:rPr>
                <w:rFonts w:hint="eastAsia"/>
                <w:sz w:val="20"/>
                <w:lang w:eastAsia="zh-CN"/>
              </w:rPr>
              <w:t xml:space="preserve">ntenna </w:t>
            </w:r>
            <w:r w:rsidRPr="0064661A">
              <w:rPr>
                <w:sz w:val="20"/>
                <w:lang w:eastAsia="zh-CN"/>
              </w:rPr>
              <w:t>attenuation</w:t>
            </w:r>
            <w:r w:rsidRPr="0064661A">
              <w:rPr>
                <w:rFonts w:hint="eastAsia"/>
                <w:sz w:val="20"/>
                <w:lang w:eastAsia="zh-CN"/>
              </w:rPr>
              <w:t xml:space="preserve"> at beam edge(dB)</w:t>
            </w:r>
          </w:p>
        </w:tc>
        <w:tc>
          <w:tcPr>
            <w:tcW w:w="1134" w:type="dxa"/>
          </w:tcPr>
          <w:p w:rsidR="00F235EC" w:rsidRPr="0064661A" w:rsidRDefault="00F235EC" w:rsidP="001E5AE5">
            <w:pPr>
              <w:jc w:val="left"/>
              <w:rPr>
                <w:sz w:val="20"/>
                <w:lang w:eastAsia="zh-CN"/>
              </w:rPr>
            </w:pPr>
            <w:r w:rsidRPr="0064661A">
              <w:rPr>
                <w:rFonts w:hint="eastAsia"/>
                <w:sz w:val="20"/>
                <w:lang w:eastAsia="zh-CN"/>
              </w:rPr>
              <w:t>3</w:t>
            </w:r>
          </w:p>
        </w:tc>
        <w:tc>
          <w:tcPr>
            <w:tcW w:w="1134" w:type="dxa"/>
          </w:tcPr>
          <w:p w:rsidR="00F235EC" w:rsidRPr="0064661A" w:rsidRDefault="00F235EC" w:rsidP="001E5AE5">
            <w:pPr>
              <w:jc w:val="left"/>
              <w:rPr>
                <w:sz w:val="20"/>
                <w:lang w:eastAsia="zh-CN"/>
              </w:rPr>
            </w:pPr>
            <w:r w:rsidRPr="0064661A">
              <w:rPr>
                <w:rFonts w:hint="eastAsia"/>
                <w:sz w:val="20"/>
                <w:lang w:eastAsia="zh-CN"/>
              </w:rPr>
              <w:t>4</w:t>
            </w:r>
          </w:p>
        </w:tc>
        <w:tc>
          <w:tcPr>
            <w:tcW w:w="1134" w:type="dxa"/>
          </w:tcPr>
          <w:p w:rsidR="00F235EC" w:rsidRPr="0064661A" w:rsidRDefault="00F235EC" w:rsidP="001E5AE5">
            <w:pPr>
              <w:jc w:val="left"/>
              <w:rPr>
                <w:sz w:val="20"/>
                <w:lang w:eastAsia="zh-CN"/>
              </w:rPr>
            </w:pPr>
            <w:r w:rsidRPr="0064661A">
              <w:rPr>
                <w:rFonts w:hint="eastAsia"/>
                <w:sz w:val="20"/>
                <w:lang w:eastAsia="zh-CN"/>
              </w:rPr>
              <w:t>5</w:t>
            </w:r>
          </w:p>
        </w:tc>
        <w:tc>
          <w:tcPr>
            <w:tcW w:w="1134" w:type="dxa"/>
          </w:tcPr>
          <w:p w:rsidR="00F235EC" w:rsidRPr="0064661A" w:rsidRDefault="00F235EC" w:rsidP="001E5AE5">
            <w:pPr>
              <w:jc w:val="left"/>
              <w:rPr>
                <w:sz w:val="20"/>
                <w:lang w:eastAsia="zh-CN"/>
              </w:rPr>
            </w:pPr>
            <w:r w:rsidRPr="0064661A">
              <w:rPr>
                <w:rFonts w:hint="eastAsia"/>
                <w:sz w:val="20"/>
                <w:lang w:eastAsia="zh-CN"/>
              </w:rPr>
              <w:t>6</w:t>
            </w:r>
          </w:p>
        </w:tc>
        <w:tc>
          <w:tcPr>
            <w:tcW w:w="1134" w:type="dxa"/>
          </w:tcPr>
          <w:p w:rsidR="00F235EC" w:rsidRPr="0064661A" w:rsidRDefault="00F235EC" w:rsidP="001E5AE5">
            <w:pPr>
              <w:jc w:val="left"/>
              <w:rPr>
                <w:sz w:val="20"/>
                <w:lang w:eastAsia="zh-CN"/>
              </w:rPr>
            </w:pPr>
            <w:r w:rsidRPr="0064661A">
              <w:rPr>
                <w:rFonts w:hint="eastAsia"/>
                <w:sz w:val="20"/>
                <w:lang w:eastAsia="zh-CN"/>
              </w:rPr>
              <w:t>6.6</w:t>
            </w:r>
          </w:p>
        </w:tc>
      </w:tr>
      <w:tr w:rsidR="00F235EC" w:rsidTr="001E5AE5">
        <w:trPr>
          <w:jc w:val="center"/>
        </w:trPr>
        <w:tc>
          <w:tcPr>
            <w:tcW w:w="3686" w:type="dxa"/>
          </w:tcPr>
          <w:p w:rsidR="00F235EC" w:rsidRDefault="00F235EC" w:rsidP="001E5AE5">
            <w:pPr>
              <w:jc w:val="left"/>
            </w:pPr>
            <w:r w:rsidRPr="0064661A">
              <w:rPr>
                <w:sz w:val="20"/>
                <w:lang w:eastAsia="zh-CN"/>
              </w:rPr>
              <w:t>A</w:t>
            </w:r>
            <w:r w:rsidRPr="0064661A">
              <w:rPr>
                <w:rFonts w:hint="eastAsia"/>
                <w:sz w:val="20"/>
                <w:lang w:eastAsia="zh-CN"/>
              </w:rPr>
              <w:t>ntenna angle(degree)</w:t>
            </w:r>
          </w:p>
        </w:tc>
        <w:tc>
          <w:tcPr>
            <w:tcW w:w="1134" w:type="dxa"/>
          </w:tcPr>
          <w:p w:rsidR="00F235EC" w:rsidRPr="0064661A" w:rsidRDefault="00F235EC" w:rsidP="001E5AE5">
            <w:pPr>
              <w:jc w:val="left"/>
              <w:rPr>
                <w:sz w:val="20"/>
                <w:lang w:eastAsia="zh-CN"/>
              </w:rPr>
            </w:pPr>
            <w:r w:rsidRPr="0064661A">
              <w:rPr>
                <w:rFonts w:hint="eastAsia"/>
                <w:sz w:val="20"/>
                <w:lang w:eastAsia="zh-CN"/>
              </w:rPr>
              <w:t>4.4127</w:t>
            </w:r>
          </w:p>
        </w:tc>
        <w:tc>
          <w:tcPr>
            <w:tcW w:w="1134" w:type="dxa"/>
          </w:tcPr>
          <w:p w:rsidR="00F235EC" w:rsidRPr="0064661A" w:rsidRDefault="00F235EC" w:rsidP="001E5AE5">
            <w:pPr>
              <w:jc w:val="left"/>
              <w:rPr>
                <w:sz w:val="20"/>
                <w:lang w:eastAsia="zh-CN"/>
              </w:rPr>
            </w:pPr>
            <w:r w:rsidRPr="0064661A">
              <w:rPr>
                <w:rFonts w:hint="eastAsia"/>
                <w:sz w:val="20"/>
                <w:lang w:eastAsia="zh-CN"/>
              </w:rPr>
              <w:t>5.0472</w:t>
            </w:r>
          </w:p>
        </w:tc>
        <w:tc>
          <w:tcPr>
            <w:tcW w:w="1134" w:type="dxa"/>
          </w:tcPr>
          <w:p w:rsidR="00F235EC" w:rsidRPr="0064661A" w:rsidRDefault="00F235EC" w:rsidP="001E5AE5">
            <w:pPr>
              <w:jc w:val="left"/>
              <w:rPr>
                <w:sz w:val="20"/>
                <w:lang w:eastAsia="zh-CN"/>
              </w:rPr>
            </w:pPr>
            <w:r w:rsidRPr="0064661A">
              <w:rPr>
                <w:rFonts w:hint="eastAsia"/>
                <w:sz w:val="20"/>
                <w:lang w:eastAsia="zh-CN"/>
              </w:rPr>
              <w:t>5.5846</w:t>
            </w:r>
          </w:p>
        </w:tc>
        <w:tc>
          <w:tcPr>
            <w:tcW w:w="1134" w:type="dxa"/>
          </w:tcPr>
          <w:p w:rsidR="00F235EC" w:rsidRPr="0064661A" w:rsidRDefault="00F235EC" w:rsidP="001E5AE5">
            <w:pPr>
              <w:jc w:val="left"/>
              <w:rPr>
                <w:sz w:val="20"/>
                <w:lang w:eastAsia="zh-CN"/>
              </w:rPr>
            </w:pPr>
            <w:r w:rsidRPr="0064661A">
              <w:rPr>
                <w:rFonts w:hint="eastAsia"/>
                <w:sz w:val="20"/>
                <w:lang w:eastAsia="zh-CN"/>
              </w:rPr>
              <w:t>6.0534</w:t>
            </w:r>
          </w:p>
        </w:tc>
        <w:tc>
          <w:tcPr>
            <w:tcW w:w="1134" w:type="dxa"/>
          </w:tcPr>
          <w:p w:rsidR="00F235EC" w:rsidRPr="0064661A" w:rsidRDefault="00F235EC" w:rsidP="001E5AE5">
            <w:pPr>
              <w:jc w:val="left"/>
              <w:rPr>
                <w:sz w:val="20"/>
                <w:lang w:eastAsia="zh-CN"/>
              </w:rPr>
            </w:pPr>
            <w:r w:rsidRPr="0064661A">
              <w:rPr>
                <w:rFonts w:hint="eastAsia"/>
                <w:sz w:val="20"/>
                <w:lang w:eastAsia="zh-CN"/>
              </w:rPr>
              <w:t>6.3082</w:t>
            </w:r>
          </w:p>
        </w:tc>
      </w:tr>
      <w:tr w:rsidR="00F235EC" w:rsidTr="001E5AE5">
        <w:trPr>
          <w:jc w:val="center"/>
        </w:trPr>
        <w:tc>
          <w:tcPr>
            <w:tcW w:w="3686" w:type="dxa"/>
          </w:tcPr>
          <w:p w:rsidR="00F235EC" w:rsidRDefault="00F235EC" w:rsidP="001E5AE5">
            <w:pPr>
              <w:jc w:val="left"/>
            </w:pPr>
            <w:r w:rsidRPr="0064661A">
              <w:rPr>
                <w:sz w:val="20"/>
                <w:lang w:eastAsia="zh-CN"/>
              </w:rPr>
              <w:t>B</w:t>
            </w:r>
            <w:r w:rsidRPr="0064661A">
              <w:rPr>
                <w:rFonts w:hint="eastAsia"/>
                <w:sz w:val="20"/>
                <w:lang w:eastAsia="zh-CN"/>
              </w:rPr>
              <w:t>eam diameter(km)</w:t>
            </w:r>
          </w:p>
        </w:tc>
        <w:tc>
          <w:tcPr>
            <w:tcW w:w="1134" w:type="dxa"/>
          </w:tcPr>
          <w:p w:rsidR="00F235EC" w:rsidRPr="0064661A" w:rsidRDefault="00F235EC" w:rsidP="001E5AE5">
            <w:pPr>
              <w:jc w:val="left"/>
              <w:rPr>
                <w:sz w:val="20"/>
                <w:lang w:eastAsia="zh-CN"/>
              </w:rPr>
            </w:pPr>
            <w:r w:rsidRPr="0064661A">
              <w:rPr>
                <w:rFonts w:hint="eastAsia"/>
                <w:sz w:val="20"/>
                <w:lang w:eastAsia="zh-CN"/>
              </w:rPr>
              <w:t>50</w:t>
            </w:r>
          </w:p>
        </w:tc>
        <w:tc>
          <w:tcPr>
            <w:tcW w:w="1134" w:type="dxa"/>
          </w:tcPr>
          <w:p w:rsidR="00F235EC" w:rsidRPr="0064661A" w:rsidRDefault="00F235EC" w:rsidP="001E5AE5">
            <w:pPr>
              <w:jc w:val="left"/>
              <w:rPr>
                <w:sz w:val="20"/>
                <w:lang w:eastAsia="zh-CN"/>
              </w:rPr>
            </w:pPr>
            <w:r w:rsidRPr="0064661A">
              <w:rPr>
                <w:rFonts w:hint="eastAsia"/>
                <w:sz w:val="20"/>
                <w:lang w:eastAsia="zh-CN"/>
              </w:rPr>
              <w:t>53.06</w:t>
            </w:r>
          </w:p>
        </w:tc>
        <w:tc>
          <w:tcPr>
            <w:tcW w:w="1134" w:type="dxa"/>
          </w:tcPr>
          <w:p w:rsidR="00F235EC" w:rsidRPr="0064661A" w:rsidRDefault="00F235EC" w:rsidP="001E5AE5">
            <w:pPr>
              <w:jc w:val="left"/>
              <w:rPr>
                <w:sz w:val="20"/>
                <w:lang w:eastAsia="zh-CN"/>
              </w:rPr>
            </w:pPr>
            <w:r w:rsidRPr="0064661A">
              <w:rPr>
                <w:rFonts w:hint="eastAsia"/>
                <w:sz w:val="20"/>
                <w:lang w:eastAsia="zh-CN"/>
              </w:rPr>
              <w:t>58.77</w:t>
            </w:r>
          </w:p>
        </w:tc>
        <w:tc>
          <w:tcPr>
            <w:tcW w:w="1134" w:type="dxa"/>
          </w:tcPr>
          <w:p w:rsidR="00F235EC" w:rsidRPr="0064661A" w:rsidRDefault="00F235EC" w:rsidP="001E5AE5">
            <w:pPr>
              <w:jc w:val="left"/>
              <w:rPr>
                <w:sz w:val="20"/>
                <w:lang w:eastAsia="zh-CN"/>
              </w:rPr>
            </w:pPr>
            <w:r w:rsidRPr="0064661A">
              <w:rPr>
                <w:rFonts w:hint="eastAsia"/>
                <w:sz w:val="20"/>
                <w:lang w:eastAsia="zh-CN"/>
              </w:rPr>
              <w:t>63.75</w:t>
            </w:r>
          </w:p>
        </w:tc>
        <w:tc>
          <w:tcPr>
            <w:tcW w:w="1134" w:type="dxa"/>
          </w:tcPr>
          <w:p w:rsidR="00F235EC" w:rsidRPr="0064661A" w:rsidRDefault="00F235EC" w:rsidP="001E5AE5">
            <w:pPr>
              <w:jc w:val="left"/>
              <w:rPr>
                <w:sz w:val="20"/>
                <w:lang w:eastAsia="zh-CN"/>
              </w:rPr>
            </w:pPr>
            <w:bookmarkStart w:id="12" w:name="OLE_LINK14"/>
            <w:r w:rsidRPr="0064661A">
              <w:rPr>
                <w:rFonts w:hint="eastAsia"/>
                <w:sz w:val="20"/>
                <w:lang w:eastAsia="zh-CN"/>
              </w:rPr>
              <w:t>66.47</w:t>
            </w:r>
            <w:bookmarkEnd w:id="12"/>
          </w:p>
        </w:tc>
      </w:tr>
    </w:tbl>
    <w:p w:rsidR="009851BE" w:rsidRDefault="009851BE" w:rsidP="009851BE">
      <w:pPr>
        <w:pStyle w:val="a5"/>
        <w:ind w:left="1247" w:firstLineChars="0" w:firstLine="0"/>
        <w:rPr>
          <w:b/>
          <w:sz w:val="20"/>
          <w:szCs w:val="20"/>
          <w:lang w:eastAsia="zh-CN"/>
        </w:rPr>
      </w:pPr>
    </w:p>
    <w:p w:rsidR="00F235EC" w:rsidRDefault="00F235EC" w:rsidP="00F235EC">
      <w:pPr>
        <w:pStyle w:val="a5"/>
        <w:numPr>
          <w:ilvl w:val="0"/>
          <w:numId w:val="7"/>
        </w:numPr>
        <w:ind w:firstLineChars="0"/>
        <w:rPr>
          <w:b/>
          <w:sz w:val="20"/>
          <w:szCs w:val="20"/>
          <w:lang w:eastAsia="zh-CN"/>
        </w:rPr>
      </w:pPr>
      <w:r w:rsidRPr="00F235EC">
        <w:rPr>
          <w:b/>
          <w:sz w:val="20"/>
          <w:szCs w:val="20"/>
          <w:lang w:eastAsia="zh-CN"/>
        </w:rPr>
        <w:t>When there is a 3.6dB margin between the demodulation threshold and the link budget, the antenna attenuation at the beam edge can be relaxed from 3dB to 6.6dB</w:t>
      </w:r>
      <w:r w:rsidRPr="00C35549">
        <w:rPr>
          <w:b/>
          <w:sz w:val="20"/>
          <w:szCs w:val="20"/>
          <w:lang w:eastAsia="zh-CN"/>
        </w:rPr>
        <w:t>.</w:t>
      </w:r>
    </w:p>
    <w:p w:rsidR="00F235EC" w:rsidRPr="00C8523B" w:rsidRDefault="00F235EC" w:rsidP="00F235EC">
      <w:pPr>
        <w:pStyle w:val="a5"/>
        <w:numPr>
          <w:ilvl w:val="0"/>
          <w:numId w:val="7"/>
        </w:numPr>
        <w:ind w:firstLineChars="0"/>
        <w:rPr>
          <w:b/>
          <w:sz w:val="20"/>
          <w:szCs w:val="20"/>
          <w:lang w:eastAsia="zh-CN"/>
        </w:rPr>
      </w:pPr>
      <w:r w:rsidRPr="00C8523B">
        <w:rPr>
          <w:b/>
          <w:sz w:val="20"/>
          <w:szCs w:val="20"/>
          <w:lang w:eastAsia="zh-CN"/>
        </w:rPr>
        <w:t xml:space="preserve">When the antenna attenuation at the beam edge is 6.6dB, the corresponding antenna angular separation is 6.3082 degrees, </w:t>
      </w:r>
      <w:r w:rsidR="004E5634">
        <w:rPr>
          <w:b/>
          <w:sz w:val="20"/>
          <w:szCs w:val="20"/>
          <w:lang w:eastAsia="zh-CN"/>
        </w:rPr>
        <w:t>with a beam diameter of 66.47km</w:t>
      </w:r>
      <w:r w:rsidR="004E5634">
        <w:rPr>
          <w:rFonts w:hint="eastAsia"/>
          <w:b/>
          <w:sz w:val="20"/>
          <w:szCs w:val="20"/>
          <w:lang w:eastAsia="zh-CN"/>
        </w:rPr>
        <w:t>, so-called wide beam.</w:t>
      </w:r>
    </w:p>
    <w:p w:rsidR="00F235EC" w:rsidRPr="006F5E7E" w:rsidRDefault="00F235EC" w:rsidP="00F235EC">
      <w:pPr>
        <w:numPr>
          <w:ilvl w:val="0"/>
          <w:numId w:val="4"/>
        </w:numPr>
        <w:autoSpaceDE/>
        <w:autoSpaceDN/>
        <w:adjustRightInd/>
        <w:snapToGrid/>
        <w:spacing w:after="0"/>
        <w:jc w:val="left"/>
        <w:rPr>
          <w:b/>
          <w:sz w:val="20"/>
          <w:szCs w:val="20"/>
          <w:lang w:eastAsia="zh-CN"/>
        </w:rPr>
      </w:pPr>
      <w:r w:rsidRPr="00F235EC">
        <w:rPr>
          <w:b/>
          <w:sz w:val="20"/>
          <w:szCs w:val="20"/>
          <w:lang w:eastAsia="zh-CN"/>
        </w:rPr>
        <w:lastRenderedPageBreak/>
        <w:t>Given that the link budget is satisfied, beam width is a matter of implementati</w:t>
      </w:r>
      <w:r w:rsidR="00D33175">
        <w:rPr>
          <w:b/>
          <w:sz w:val="20"/>
          <w:szCs w:val="20"/>
          <w:lang w:eastAsia="zh-CN"/>
        </w:rPr>
        <w:t>on and does not affect specification</w:t>
      </w:r>
      <w:r w:rsidRPr="00F235EC">
        <w:rPr>
          <w:b/>
          <w:sz w:val="20"/>
          <w:szCs w:val="20"/>
          <w:lang w:eastAsia="zh-CN"/>
        </w:rPr>
        <w:t>.</w:t>
      </w:r>
    </w:p>
    <w:p w:rsidR="00F235EC" w:rsidRPr="00C8523B" w:rsidRDefault="00F235EC" w:rsidP="00C8523B">
      <w:pPr>
        <w:rPr>
          <w:b/>
          <w:sz w:val="20"/>
          <w:szCs w:val="20"/>
          <w:lang w:eastAsia="zh-CN"/>
        </w:rPr>
      </w:pPr>
    </w:p>
    <w:p w:rsidR="00D60E63" w:rsidRPr="00213949" w:rsidRDefault="00D60E63" w:rsidP="00D60E63">
      <w:pPr>
        <w:pStyle w:val="a5"/>
        <w:numPr>
          <w:ilvl w:val="0"/>
          <w:numId w:val="21"/>
        </w:numPr>
        <w:ind w:firstLineChars="0"/>
        <w:rPr>
          <w:b/>
          <w:sz w:val="20"/>
          <w:szCs w:val="20"/>
          <w:lang w:eastAsia="zh-CN"/>
        </w:rPr>
      </w:pPr>
      <w:r w:rsidRPr="00213949">
        <w:rPr>
          <w:b/>
          <w:sz w:val="20"/>
          <w:szCs w:val="20"/>
          <w:lang w:eastAsia="zh-CN"/>
        </w:rPr>
        <w:t xml:space="preserve">Wide </w:t>
      </w:r>
      <w:r w:rsidR="00A74348">
        <w:rPr>
          <w:rFonts w:hint="eastAsia"/>
          <w:b/>
          <w:sz w:val="20"/>
          <w:szCs w:val="20"/>
          <w:lang w:eastAsia="zh-CN"/>
        </w:rPr>
        <w:t xml:space="preserve">beam </w:t>
      </w:r>
      <w:r w:rsidRPr="00213949">
        <w:rPr>
          <w:b/>
          <w:sz w:val="20"/>
          <w:szCs w:val="20"/>
          <w:lang w:eastAsia="zh-CN"/>
        </w:rPr>
        <w:t>to Narrow Beam Switching</w:t>
      </w:r>
    </w:p>
    <w:p w:rsidR="00D60E63" w:rsidRPr="00F40AC9" w:rsidRDefault="00D60E63" w:rsidP="00D60E63">
      <w:pPr>
        <w:rPr>
          <w:sz w:val="20"/>
          <w:szCs w:val="20"/>
          <w:lang w:eastAsia="zh-CN"/>
        </w:rPr>
      </w:pPr>
      <w:r w:rsidRPr="00F40AC9">
        <w:rPr>
          <w:sz w:val="20"/>
          <w:szCs w:val="20"/>
          <w:lang w:eastAsia="zh-CN"/>
        </w:rPr>
        <w:t xml:space="preserve">Under the existing standard framework, after a </w:t>
      </w:r>
      <w:r w:rsidR="00182332">
        <w:rPr>
          <w:rFonts w:hint="eastAsia"/>
          <w:sz w:val="20"/>
          <w:szCs w:val="20"/>
          <w:lang w:eastAsia="zh-CN"/>
        </w:rPr>
        <w:t xml:space="preserve">UE </w:t>
      </w:r>
      <w:r w:rsidRPr="00F40AC9">
        <w:rPr>
          <w:sz w:val="20"/>
          <w:szCs w:val="20"/>
          <w:lang w:eastAsia="zh-CN"/>
        </w:rPr>
        <w:t xml:space="preserve">reports its GNSS position, it supports the use of narrow beams for high </w:t>
      </w:r>
      <w:r>
        <w:rPr>
          <w:rFonts w:hint="eastAsia"/>
          <w:sz w:val="20"/>
          <w:szCs w:val="20"/>
          <w:lang w:eastAsia="zh-CN"/>
        </w:rPr>
        <w:t>SNR</w:t>
      </w:r>
      <w:r w:rsidRPr="00F40AC9">
        <w:rPr>
          <w:sz w:val="20"/>
          <w:szCs w:val="20"/>
          <w:lang w:eastAsia="zh-CN"/>
        </w:rPr>
        <w:t xml:space="preserve"> data transmission without the need for introducing new schemes. We contend that the necessity for switching between wide and narrow beams after PRACH is minimal, and how to carry the information of the narrow beam where the UE is located through PRACH will inevitably involve changes to the existing standard framework. Therefore, the complexity of standardizing the mapping relationship between wide a</w:t>
      </w:r>
      <w:r>
        <w:rPr>
          <w:sz w:val="20"/>
          <w:szCs w:val="20"/>
          <w:lang w:eastAsia="zh-CN"/>
        </w:rPr>
        <w:t>nd narrow beams is significant.</w:t>
      </w:r>
    </w:p>
    <w:p w:rsidR="00D60E63" w:rsidRPr="00C8523B" w:rsidRDefault="00D60E63" w:rsidP="00C8523B">
      <w:pPr>
        <w:numPr>
          <w:ilvl w:val="0"/>
          <w:numId w:val="4"/>
        </w:numPr>
        <w:autoSpaceDE/>
        <w:autoSpaceDN/>
        <w:adjustRightInd/>
        <w:snapToGrid/>
        <w:spacing w:after="0"/>
        <w:jc w:val="left"/>
        <w:rPr>
          <w:b/>
          <w:sz w:val="20"/>
          <w:szCs w:val="20"/>
          <w:lang w:eastAsia="zh-CN"/>
        </w:rPr>
      </w:pPr>
      <w:r w:rsidRPr="00C8523B">
        <w:rPr>
          <w:b/>
          <w:sz w:val="20"/>
          <w:szCs w:val="20"/>
          <w:lang w:eastAsia="zh-CN"/>
        </w:rPr>
        <w:t xml:space="preserve">Under the current standard framework, it is already possible for </w:t>
      </w:r>
      <w:r w:rsidR="006B39FD">
        <w:rPr>
          <w:rFonts w:hint="eastAsia"/>
          <w:b/>
          <w:sz w:val="20"/>
          <w:szCs w:val="20"/>
          <w:lang w:eastAsia="zh-CN"/>
        </w:rPr>
        <w:t>UE</w:t>
      </w:r>
      <w:r w:rsidRPr="00C8523B">
        <w:rPr>
          <w:b/>
          <w:sz w:val="20"/>
          <w:szCs w:val="20"/>
          <w:lang w:eastAsia="zh-CN"/>
        </w:rPr>
        <w:t xml:space="preserve"> to use wide beams for </w:t>
      </w:r>
      <w:r w:rsidR="00750FE2">
        <w:rPr>
          <w:rFonts w:hint="eastAsia"/>
          <w:b/>
          <w:sz w:val="20"/>
          <w:szCs w:val="20"/>
          <w:lang w:eastAsia="zh-CN"/>
        </w:rPr>
        <w:t>initial stage</w:t>
      </w:r>
      <w:r w:rsidRPr="00C8523B">
        <w:rPr>
          <w:b/>
          <w:sz w:val="20"/>
          <w:szCs w:val="20"/>
          <w:lang w:eastAsia="zh-CN"/>
        </w:rPr>
        <w:t xml:space="preserve"> before reporting their GNSS positions and to use narrow beams for service data transmission, without the need for additional new schemes.</w:t>
      </w:r>
    </w:p>
    <w:p w:rsidR="00D60E63" w:rsidRPr="00C8523B" w:rsidRDefault="00B860FD" w:rsidP="00C8523B">
      <w:pPr>
        <w:numPr>
          <w:ilvl w:val="0"/>
          <w:numId w:val="4"/>
        </w:numPr>
        <w:autoSpaceDE/>
        <w:autoSpaceDN/>
        <w:adjustRightInd/>
        <w:snapToGrid/>
        <w:spacing w:after="0"/>
        <w:jc w:val="left"/>
        <w:rPr>
          <w:b/>
          <w:sz w:val="20"/>
          <w:szCs w:val="20"/>
          <w:lang w:eastAsia="zh-CN"/>
        </w:rPr>
      </w:pPr>
      <w:r>
        <w:rPr>
          <w:rFonts w:hint="eastAsia"/>
          <w:b/>
          <w:sz w:val="20"/>
          <w:szCs w:val="20"/>
          <w:lang w:eastAsia="zh-CN"/>
        </w:rPr>
        <w:t>G</w:t>
      </w:r>
      <w:r w:rsidR="00D60E63" w:rsidRPr="00C8523B">
        <w:rPr>
          <w:b/>
          <w:sz w:val="20"/>
          <w:szCs w:val="20"/>
          <w:lang w:eastAsia="zh-CN"/>
        </w:rPr>
        <w:t>iven the significant complexity associated with standardizing the mapping relationship between wide and narrow beams</w:t>
      </w:r>
      <w:r>
        <w:rPr>
          <w:b/>
          <w:sz w:val="20"/>
          <w:szCs w:val="20"/>
          <w:lang w:eastAsia="zh-CN"/>
        </w:rPr>
        <w:t xml:space="preserve">, it is not recommended to </w:t>
      </w:r>
      <w:r w:rsidR="00417347">
        <w:rPr>
          <w:rFonts w:hint="eastAsia"/>
          <w:b/>
          <w:sz w:val="20"/>
          <w:szCs w:val="20"/>
          <w:lang w:eastAsia="zh-CN"/>
        </w:rPr>
        <w:t>specify</w:t>
      </w:r>
      <w:r>
        <w:rPr>
          <w:rFonts w:hint="eastAsia"/>
          <w:b/>
          <w:sz w:val="20"/>
          <w:szCs w:val="20"/>
          <w:lang w:eastAsia="zh-CN"/>
        </w:rPr>
        <w:t xml:space="preserve"> </w:t>
      </w:r>
      <w:r w:rsidR="00417347">
        <w:rPr>
          <w:rFonts w:hint="eastAsia"/>
          <w:b/>
          <w:sz w:val="20"/>
          <w:szCs w:val="20"/>
          <w:lang w:eastAsia="zh-CN"/>
        </w:rPr>
        <w:t>this approach in Rel-19</w:t>
      </w:r>
      <w:r w:rsidR="00D60E63" w:rsidRPr="00C8523B">
        <w:rPr>
          <w:b/>
          <w:sz w:val="20"/>
          <w:szCs w:val="20"/>
          <w:lang w:eastAsia="zh-CN"/>
        </w:rPr>
        <w:t>.</w:t>
      </w:r>
    </w:p>
    <w:p w:rsidR="00F235EC" w:rsidRPr="00D60E63" w:rsidRDefault="00F235EC" w:rsidP="00C8523B">
      <w:pPr>
        <w:autoSpaceDE/>
        <w:autoSpaceDN/>
        <w:adjustRightInd/>
        <w:snapToGrid/>
        <w:spacing w:after="0"/>
        <w:jc w:val="left"/>
        <w:rPr>
          <w:lang w:eastAsia="zh-CN"/>
        </w:rPr>
      </w:pPr>
    </w:p>
    <w:p w:rsidR="00F235EC" w:rsidRPr="001B57BA" w:rsidRDefault="00F235EC" w:rsidP="00044F8A">
      <w:pPr>
        <w:pStyle w:val="a5"/>
        <w:autoSpaceDE/>
        <w:autoSpaceDN/>
        <w:adjustRightInd/>
        <w:snapToGrid/>
        <w:spacing w:after="0"/>
        <w:ind w:left="360" w:firstLineChars="0" w:firstLine="0"/>
        <w:jc w:val="left"/>
        <w:rPr>
          <w:lang w:eastAsia="zh-CN"/>
        </w:rPr>
      </w:pPr>
    </w:p>
    <w:bookmarkEnd w:id="4"/>
    <w:bookmarkEnd w:id="5"/>
    <w:p w:rsidR="001011E0" w:rsidRPr="00545506" w:rsidRDefault="001011E0" w:rsidP="001011E0">
      <w:pPr>
        <w:pStyle w:val="2"/>
        <w:rPr>
          <w:lang w:eastAsia="zh-CN"/>
        </w:rPr>
      </w:pPr>
      <w:r w:rsidRPr="00545506">
        <w:rPr>
          <w:lang w:eastAsia="zh-CN"/>
        </w:rPr>
        <w:t>Link level evaluation</w:t>
      </w:r>
    </w:p>
    <w:p w:rsidR="001011E0" w:rsidRDefault="00CD4EF5" w:rsidP="001011E0">
      <w:pPr>
        <w:rPr>
          <w:sz w:val="20"/>
          <w:szCs w:val="20"/>
          <w:lang w:eastAsia="zh-CN"/>
        </w:rPr>
      </w:pPr>
      <w:r w:rsidRPr="00CD4EF5">
        <w:rPr>
          <w:sz w:val="20"/>
          <w:szCs w:val="20"/>
          <w:lang w:eastAsia="zh-CN"/>
        </w:rPr>
        <w:t xml:space="preserve">According to the </w:t>
      </w:r>
      <w:r>
        <w:rPr>
          <w:rFonts w:hint="eastAsia"/>
          <w:sz w:val="20"/>
          <w:szCs w:val="20"/>
          <w:lang w:eastAsia="zh-CN"/>
        </w:rPr>
        <w:t>agreement</w:t>
      </w:r>
      <w:r w:rsidRPr="00CD4EF5">
        <w:rPr>
          <w:sz w:val="20"/>
          <w:szCs w:val="20"/>
          <w:lang w:eastAsia="zh-CN"/>
        </w:rPr>
        <w:t xml:space="preserve"> of the last meeting, link</w:t>
      </w:r>
      <w:r>
        <w:rPr>
          <w:rFonts w:hint="eastAsia"/>
          <w:sz w:val="20"/>
          <w:szCs w:val="20"/>
          <w:lang w:eastAsia="zh-CN"/>
        </w:rPr>
        <w:t xml:space="preserve"> </w:t>
      </w:r>
      <w:r w:rsidRPr="00CD4EF5">
        <w:rPr>
          <w:sz w:val="20"/>
          <w:szCs w:val="20"/>
          <w:lang w:eastAsia="zh-CN"/>
        </w:rPr>
        <w:t>level enhancement mainly considers PDCCH and PDSCH with large transfer block</w:t>
      </w:r>
      <w:r>
        <w:rPr>
          <w:rFonts w:hint="eastAsia"/>
          <w:sz w:val="20"/>
          <w:szCs w:val="20"/>
          <w:lang w:eastAsia="zh-CN"/>
        </w:rPr>
        <w:t xml:space="preserve"> size</w:t>
      </w:r>
      <w:r w:rsidRPr="00CD4EF5">
        <w:rPr>
          <w:sz w:val="20"/>
          <w:szCs w:val="20"/>
          <w:lang w:eastAsia="zh-CN"/>
        </w:rPr>
        <w:t xml:space="preserve">, such as </w:t>
      </w:r>
      <w:r>
        <w:rPr>
          <w:sz w:val="20"/>
          <w:szCs w:val="20"/>
          <w:lang w:eastAsia="zh-CN"/>
        </w:rPr>
        <w:t>Msg</w:t>
      </w:r>
      <w:r>
        <w:rPr>
          <w:rFonts w:hint="eastAsia"/>
          <w:sz w:val="20"/>
          <w:szCs w:val="20"/>
          <w:lang w:eastAsia="zh-CN"/>
        </w:rPr>
        <w:t xml:space="preserve">4 and </w:t>
      </w:r>
      <w:r w:rsidRPr="00CD4EF5">
        <w:rPr>
          <w:sz w:val="20"/>
          <w:szCs w:val="20"/>
          <w:lang w:eastAsia="zh-CN"/>
        </w:rPr>
        <w:t>SIB1/SIB19</w:t>
      </w:r>
      <w:r>
        <w:rPr>
          <w:rFonts w:hint="eastAsia"/>
          <w:sz w:val="20"/>
          <w:szCs w:val="20"/>
          <w:lang w:eastAsia="zh-CN"/>
        </w:rPr>
        <w:t>.</w:t>
      </w:r>
      <w:r w:rsidRPr="00CD4EF5">
        <w:t xml:space="preserve"> </w:t>
      </w:r>
      <w:r w:rsidRPr="00CD4EF5">
        <w:rPr>
          <w:sz w:val="20"/>
          <w:szCs w:val="20"/>
          <w:lang w:eastAsia="zh-CN"/>
        </w:rPr>
        <w:t>In this paper, the performance of these channels is evaluated and potential enhancement schemes are analyzed</w:t>
      </w:r>
      <w:r>
        <w:rPr>
          <w:rFonts w:hint="eastAsia"/>
          <w:sz w:val="20"/>
          <w:szCs w:val="20"/>
          <w:lang w:eastAsia="zh-CN"/>
        </w:rPr>
        <w:t>.</w:t>
      </w:r>
    </w:p>
    <w:tbl>
      <w:tblPr>
        <w:tblStyle w:val="ae"/>
        <w:tblW w:w="0" w:type="auto"/>
        <w:tblLook w:val="04A0" w:firstRow="1" w:lastRow="0" w:firstColumn="1" w:lastColumn="0" w:noHBand="0" w:noVBand="1"/>
      </w:tblPr>
      <w:tblGrid>
        <w:gridCol w:w="9533"/>
      </w:tblGrid>
      <w:tr w:rsidR="00352252" w:rsidTr="00352252">
        <w:tc>
          <w:tcPr>
            <w:tcW w:w="9533" w:type="dxa"/>
          </w:tcPr>
          <w:p w:rsidR="00B0704D" w:rsidRPr="00B0704D" w:rsidRDefault="00B0704D" w:rsidP="00B0704D">
            <w:pPr>
              <w:autoSpaceDE/>
              <w:autoSpaceDN/>
              <w:adjustRightInd/>
              <w:snapToGrid/>
              <w:spacing w:after="0"/>
              <w:jc w:val="left"/>
              <w:rPr>
                <w:rFonts w:eastAsia="Batang"/>
                <w:bCs/>
                <w:sz w:val="20"/>
              </w:rPr>
            </w:pPr>
            <w:r w:rsidRPr="00B0704D">
              <w:rPr>
                <w:rFonts w:eastAsia="Batang"/>
                <w:bCs/>
                <w:sz w:val="20"/>
                <w:highlight w:val="green"/>
              </w:rPr>
              <w:t>Agreement</w:t>
            </w:r>
          </w:p>
          <w:p w:rsidR="00B0704D" w:rsidRPr="00B0704D" w:rsidRDefault="00B0704D" w:rsidP="00B0704D">
            <w:pPr>
              <w:autoSpaceDE/>
              <w:autoSpaceDN/>
              <w:adjustRightInd/>
              <w:snapToGrid/>
              <w:spacing w:after="0"/>
              <w:jc w:val="left"/>
              <w:rPr>
                <w:rFonts w:eastAsia="Batang"/>
                <w:sz w:val="20"/>
              </w:rPr>
            </w:pPr>
            <w:r w:rsidRPr="00B0704D">
              <w:rPr>
                <w:rFonts w:eastAsia="Batang"/>
                <w:sz w:val="20"/>
              </w:rPr>
              <w:t>As part of the NTN DL coverage enhancements at both system level and link level, RAN1 to consider:</w:t>
            </w:r>
          </w:p>
          <w:p w:rsidR="00B0704D" w:rsidRPr="00B0704D" w:rsidRDefault="00B0704D" w:rsidP="004D3538">
            <w:pPr>
              <w:numPr>
                <w:ilvl w:val="0"/>
                <w:numId w:val="12"/>
              </w:numPr>
              <w:suppressAutoHyphens/>
              <w:autoSpaceDE/>
              <w:autoSpaceDN/>
              <w:adjustRightInd/>
              <w:snapToGrid/>
              <w:spacing w:after="0"/>
              <w:jc w:val="left"/>
              <w:rPr>
                <w:rFonts w:eastAsia="Batang"/>
                <w:bCs/>
                <w:sz w:val="20"/>
                <w:lang w:val="en-GB" w:eastAsia="x-none"/>
              </w:rPr>
            </w:pPr>
            <w:r w:rsidRPr="00B0704D">
              <w:rPr>
                <w:rFonts w:eastAsia="Batang"/>
                <w:bCs/>
                <w:sz w:val="20"/>
                <w:lang w:val="en-GB" w:eastAsia="x-none"/>
              </w:rPr>
              <w:t xml:space="preserve">Extending the periodicity of the half frames with SS/PBCH blocks assumed by UE during initial access. </w:t>
            </w:r>
          </w:p>
          <w:p w:rsidR="00B0704D" w:rsidRPr="00B0704D" w:rsidRDefault="00B0704D" w:rsidP="004D3538">
            <w:pPr>
              <w:numPr>
                <w:ilvl w:val="1"/>
                <w:numId w:val="11"/>
              </w:numPr>
              <w:suppressAutoHyphens/>
              <w:autoSpaceDE/>
              <w:autoSpaceDN/>
              <w:adjustRightInd/>
              <w:snapToGrid/>
              <w:spacing w:after="0"/>
              <w:jc w:val="left"/>
              <w:rPr>
                <w:rFonts w:eastAsia="Batang"/>
                <w:sz w:val="20"/>
                <w:lang w:val="en-GB" w:eastAsia="x-none"/>
              </w:rPr>
            </w:pPr>
            <w:r w:rsidRPr="00B0704D">
              <w:rPr>
                <w:rFonts w:eastAsia="Batang"/>
                <w:sz w:val="20"/>
                <w:lang w:val="en-GB" w:eastAsia="x-none"/>
              </w:rPr>
              <w:t>Default value[s] with extended periodicity assumed by NTN UE for initial access can be:</w:t>
            </w:r>
          </w:p>
          <w:p w:rsidR="00B0704D" w:rsidRPr="00B0704D" w:rsidRDefault="00B0704D" w:rsidP="004D3538">
            <w:pPr>
              <w:numPr>
                <w:ilvl w:val="2"/>
                <w:numId w:val="11"/>
              </w:numPr>
              <w:suppressAutoHyphens/>
              <w:autoSpaceDE/>
              <w:autoSpaceDN/>
              <w:adjustRightInd/>
              <w:snapToGrid/>
              <w:spacing w:after="0"/>
              <w:ind w:left="2160" w:hanging="360"/>
              <w:jc w:val="left"/>
              <w:rPr>
                <w:rFonts w:eastAsia="Batang"/>
                <w:sz w:val="20"/>
                <w:lang w:val="en-GB" w:eastAsia="x-none"/>
              </w:rPr>
            </w:pPr>
            <w:r w:rsidRPr="00B0704D">
              <w:rPr>
                <w:rFonts w:eastAsia="Batang"/>
                <w:sz w:val="20"/>
                <w:lang w:val="en-GB" w:eastAsia="x-none"/>
              </w:rPr>
              <w:t xml:space="preserve">One [or more] values from the list {40ms, 80 </w:t>
            </w:r>
            <w:proofErr w:type="spellStart"/>
            <w:r w:rsidRPr="00B0704D">
              <w:rPr>
                <w:rFonts w:eastAsia="Batang"/>
                <w:sz w:val="20"/>
                <w:lang w:val="en-GB" w:eastAsia="x-none"/>
              </w:rPr>
              <w:t>ms</w:t>
            </w:r>
            <w:proofErr w:type="spellEnd"/>
            <w:r w:rsidRPr="00B0704D">
              <w:rPr>
                <w:rFonts w:eastAsia="Batang"/>
                <w:sz w:val="20"/>
                <w:lang w:val="en-GB" w:eastAsia="x-none"/>
              </w:rPr>
              <w:t xml:space="preserve">, 160 </w:t>
            </w:r>
            <w:proofErr w:type="spellStart"/>
            <w:r w:rsidRPr="00B0704D">
              <w:rPr>
                <w:rFonts w:eastAsia="Batang"/>
                <w:sz w:val="20"/>
                <w:lang w:val="en-GB" w:eastAsia="x-none"/>
              </w:rPr>
              <w:t>ms</w:t>
            </w:r>
            <w:proofErr w:type="spellEnd"/>
            <w:r w:rsidRPr="00B0704D">
              <w:rPr>
                <w:rFonts w:eastAsia="Batang"/>
                <w:sz w:val="20"/>
                <w:lang w:val="en-GB" w:eastAsia="x-none"/>
              </w:rPr>
              <w:t xml:space="preserve">, 320ms, 640ms} </w:t>
            </w:r>
          </w:p>
          <w:p w:rsidR="00B0704D" w:rsidRPr="00B0704D" w:rsidRDefault="00B0704D" w:rsidP="004D3538">
            <w:pPr>
              <w:numPr>
                <w:ilvl w:val="0"/>
                <w:numId w:val="12"/>
              </w:numPr>
              <w:suppressAutoHyphens/>
              <w:autoSpaceDE/>
              <w:autoSpaceDN/>
              <w:adjustRightInd/>
              <w:snapToGrid/>
              <w:spacing w:after="0"/>
              <w:jc w:val="left"/>
              <w:rPr>
                <w:rFonts w:eastAsia="Batang"/>
                <w:bCs/>
                <w:sz w:val="20"/>
                <w:lang w:val="en-GB" w:eastAsia="x-none"/>
              </w:rPr>
            </w:pPr>
            <w:r w:rsidRPr="00B0704D">
              <w:rPr>
                <w:rFonts w:eastAsia="Batang"/>
                <w:bCs/>
                <w:sz w:val="20"/>
                <w:lang w:val="en-GB" w:eastAsia="x-none"/>
              </w:rPr>
              <w:t>Potential enhancements for transmitting the DL common channels using a wider beam footprint, while DL/UL dedicated channels (incl. PRACH) may be transmitted using a narrower beam footprint</w:t>
            </w:r>
          </w:p>
          <w:p w:rsidR="00B0704D" w:rsidRPr="00B0704D" w:rsidRDefault="00B0704D" w:rsidP="004D3538">
            <w:pPr>
              <w:numPr>
                <w:ilvl w:val="0"/>
                <w:numId w:val="12"/>
              </w:numPr>
              <w:suppressAutoHyphens/>
              <w:autoSpaceDE/>
              <w:autoSpaceDN/>
              <w:adjustRightInd/>
              <w:snapToGrid/>
              <w:spacing w:after="0"/>
              <w:jc w:val="left"/>
              <w:rPr>
                <w:rFonts w:eastAsia="Batang"/>
                <w:bCs/>
                <w:sz w:val="20"/>
                <w:lang w:val="en-GB" w:eastAsia="x-none"/>
              </w:rPr>
            </w:pPr>
            <w:r w:rsidRPr="00B0704D">
              <w:rPr>
                <w:rFonts w:eastAsia="Batang"/>
                <w:bCs/>
                <w:sz w:val="20"/>
                <w:lang w:val="en-GB" w:eastAsia="x-none"/>
              </w:rPr>
              <w:t>Link-level enhancements for the following channels:</w:t>
            </w:r>
          </w:p>
          <w:p w:rsidR="00B0704D" w:rsidRPr="00B0704D" w:rsidRDefault="00B0704D" w:rsidP="004D3538">
            <w:pPr>
              <w:numPr>
                <w:ilvl w:val="0"/>
                <w:numId w:val="10"/>
              </w:numPr>
              <w:suppressAutoHyphens/>
              <w:autoSpaceDE/>
              <w:autoSpaceDN/>
              <w:adjustRightInd/>
              <w:snapToGrid/>
              <w:spacing w:after="0"/>
              <w:jc w:val="left"/>
              <w:rPr>
                <w:rFonts w:eastAsia="Batang"/>
                <w:bCs/>
                <w:sz w:val="20"/>
                <w:lang w:val="en-GB"/>
              </w:rPr>
            </w:pPr>
            <w:r w:rsidRPr="00B0704D">
              <w:rPr>
                <w:rFonts w:eastAsia="Batang"/>
                <w:bCs/>
                <w:sz w:val="20"/>
                <w:lang w:val="en-GB"/>
              </w:rPr>
              <w:t xml:space="preserve">PDCCH </w:t>
            </w:r>
          </w:p>
          <w:p w:rsidR="00B0704D" w:rsidRPr="00B0704D" w:rsidRDefault="00B0704D" w:rsidP="004D3538">
            <w:pPr>
              <w:numPr>
                <w:ilvl w:val="0"/>
                <w:numId w:val="10"/>
              </w:numPr>
              <w:suppressAutoHyphens/>
              <w:autoSpaceDE/>
              <w:autoSpaceDN/>
              <w:adjustRightInd/>
              <w:snapToGrid/>
              <w:spacing w:after="0"/>
              <w:jc w:val="left"/>
              <w:rPr>
                <w:rFonts w:eastAsia="Batang"/>
                <w:bCs/>
                <w:sz w:val="20"/>
                <w:lang w:val="en-GB"/>
              </w:rPr>
            </w:pPr>
            <w:r w:rsidRPr="00B0704D">
              <w:rPr>
                <w:rFonts w:eastAsia="Batang"/>
                <w:bCs/>
                <w:sz w:val="20"/>
                <w:lang w:val="en-GB"/>
              </w:rPr>
              <w:t xml:space="preserve">PDSCH with </w:t>
            </w:r>
            <w:proofErr w:type="spellStart"/>
            <w:r w:rsidRPr="00B0704D">
              <w:rPr>
                <w:rFonts w:eastAsia="Batang"/>
                <w:bCs/>
                <w:sz w:val="20"/>
                <w:lang w:val="en-GB"/>
              </w:rPr>
              <w:t>Msg</w:t>
            </w:r>
            <w:proofErr w:type="spellEnd"/>
            <w:r w:rsidRPr="00B0704D">
              <w:rPr>
                <w:rFonts w:eastAsia="Batang"/>
                <w:bCs/>
                <w:sz w:val="20"/>
                <w:lang w:val="en-GB"/>
              </w:rPr>
              <w:t xml:space="preserve"> 4 </w:t>
            </w:r>
          </w:p>
          <w:p w:rsidR="00B0704D" w:rsidRPr="00B0704D" w:rsidRDefault="00B0704D" w:rsidP="004D3538">
            <w:pPr>
              <w:numPr>
                <w:ilvl w:val="0"/>
                <w:numId w:val="10"/>
              </w:numPr>
              <w:suppressAutoHyphens/>
              <w:autoSpaceDE/>
              <w:autoSpaceDN/>
              <w:adjustRightInd/>
              <w:snapToGrid/>
              <w:spacing w:after="0"/>
              <w:jc w:val="left"/>
              <w:rPr>
                <w:rFonts w:eastAsia="Batang"/>
                <w:bCs/>
                <w:sz w:val="20"/>
                <w:lang w:val="en-GB"/>
              </w:rPr>
            </w:pPr>
            <w:r w:rsidRPr="00B0704D">
              <w:rPr>
                <w:rFonts w:eastAsia="Batang"/>
                <w:bCs/>
                <w:sz w:val="20"/>
                <w:lang w:val="en-GB"/>
              </w:rPr>
              <w:t>PDSCH with SIB1/SIB19.</w:t>
            </w:r>
          </w:p>
          <w:p w:rsidR="00B0704D" w:rsidRPr="00B0704D" w:rsidRDefault="00B0704D" w:rsidP="004D3538">
            <w:pPr>
              <w:numPr>
                <w:ilvl w:val="1"/>
                <w:numId w:val="10"/>
              </w:numPr>
              <w:suppressAutoHyphens/>
              <w:autoSpaceDE/>
              <w:autoSpaceDN/>
              <w:adjustRightInd/>
              <w:snapToGrid/>
              <w:spacing w:after="0"/>
              <w:jc w:val="left"/>
              <w:rPr>
                <w:rFonts w:eastAsia="Batang"/>
                <w:bCs/>
                <w:sz w:val="20"/>
                <w:lang w:val="en-GB"/>
              </w:rPr>
            </w:pPr>
            <w:r w:rsidRPr="00B0704D">
              <w:rPr>
                <w:rFonts w:eastAsia="Batang"/>
                <w:bCs/>
                <w:sz w:val="20"/>
                <w:lang w:val="en-GB"/>
              </w:rPr>
              <w:t>Note: link-level enhancements for PDSCH with SIB1/SIB19 may be applicable to other SIBs, without additional specification impact.</w:t>
            </w:r>
          </w:p>
          <w:p w:rsidR="00352252" w:rsidRPr="00B0704D" w:rsidRDefault="00B0704D" w:rsidP="004D3538">
            <w:pPr>
              <w:numPr>
                <w:ilvl w:val="0"/>
                <w:numId w:val="10"/>
              </w:numPr>
              <w:suppressAutoHyphens/>
              <w:autoSpaceDE/>
              <w:autoSpaceDN/>
              <w:adjustRightInd/>
              <w:snapToGrid/>
              <w:spacing w:after="0"/>
              <w:jc w:val="left"/>
              <w:rPr>
                <w:rFonts w:eastAsia="Batang"/>
                <w:bCs/>
                <w:sz w:val="20"/>
                <w:lang w:val="en-GB"/>
              </w:rPr>
            </w:pPr>
            <w:r w:rsidRPr="00B0704D">
              <w:rPr>
                <w:rFonts w:eastAsia="Batang" w:hint="eastAsia"/>
                <w:bCs/>
                <w:sz w:val="20"/>
                <w:lang w:val="en-GB"/>
              </w:rPr>
              <w:t>N</w:t>
            </w:r>
            <w:r w:rsidRPr="00B0704D">
              <w:rPr>
                <w:rFonts w:eastAsia="Batang"/>
                <w:bCs/>
                <w:sz w:val="20"/>
                <w:lang w:val="en-GB"/>
              </w:rPr>
              <w:t>ote: the above does not imply that all the channels above will be enhanced, but all of them should be considered based on this agreement</w:t>
            </w:r>
          </w:p>
        </w:tc>
      </w:tr>
    </w:tbl>
    <w:p w:rsidR="008D3F01" w:rsidRDefault="00B07641" w:rsidP="001011E0">
      <w:pPr>
        <w:rPr>
          <w:sz w:val="20"/>
          <w:szCs w:val="20"/>
          <w:lang w:eastAsia="zh-CN"/>
        </w:rPr>
      </w:pPr>
      <w:r w:rsidRPr="00C140F7">
        <w:rPr>
          <w:sz w:val="20"/>
          <w:szCs w:val="20"/>
          <w:lang w:eastAsia="zh-CN"/>
        </w:rPr>
        <w:t>The results of the simulation evaluation of the potential downlink enhanced channel are shown i</w:t>
      </w:r>
      <w:r w:rsidRPr="0082154A">
        <w:rPr>
          <w:sz w:val="20"/>
          <w:szCs w:val="20"/>
          <w:lang w:eastAsia="zh-CN"/>
        </w:rPr>
        <w:t xml:space="preserve">n </w:t>
      </w:r>
      <w:r w:rsidR="0082154A" w:rsidRPr="00C8523B">
        <w:rPr>
          <w:sz w:val="20"/>
          <w:szCs w:val="20"/>
          <w:lang w:eastAsia="zh-CN"/>
        </w:rPr>
        <w:fldChar w:fldCharType="begin"/>
      </w:r>
      <w:r w:rsidR="0082154A" w:rsidRPr="0082154A">
        <w:rPr>
          <w:sz w:val="20"/>
          <w:szCs w:val="20"/>
          <w:lang w:eastAsia="zh-CN"/>
        </w:rPr>
        <w:instrText xml:space="preserve"> REF _Ref178512704 \h </w:instrText>
      </w:r>
      <w:r w:rsidR="0082154A">
        <w:rPr>
          <w:sz w:val="20"/>
          <w:szCs w:val="20"/>
          <w:lang w:eastAsia="zh-CN"/>
        </w:rPr>
        <w:instrText xml:space="preserve"> \* MERGEFORMAT </w:instrText>
      </w:r>
      <w:r w:rsidR="0082154A" w:rsidRPr="00C8523B">
        <w:rPr>
          <w:sz w:val="20"/>
          <w:szCs w:val="20"/>
          <w:lang w:eastAsia="zh-CN"/>
        </w:rPr>
      </w:r>
      <w:r w:rsidR="0082154A" w:rsidRPr="00C8523B">
        <w:rPr>
          <w:sz w:val="20"/>
          <w:szCs w:val="20"/>
          <w:lang w:eastAsia="zh-CN"/>
        </w:rPr>
        <w:fldChar w:fldCharType="separate"/>
      </w:r>
      <w:r w:rsidR="00446197" w:rsidRPr="00C8523B">
        <w:rPr>
          <w:sz w:val="20"/>
          <w:szCs w:val="20"/>
        </w:rPr>
        <w:t xml:space="preserve">Table </w:t>
      </w:r>
      <w:r w:rsidR="00446197" w:rsidRPr="00C8523B">
        <w:rPr>
          <w:noProof/>
          <w:sz w:val="20"/>
          <w:szCs w:val="20"/>
        </w:rPr>
        <w:t>6</w:t>
      </w:r>
      <w:r w:rsidR="0082154A" w:rsidRPr="00C8523B">
        <w:rPr>
          <w:sz w:val="20"/>
          <w:szCs w:val="20"/>
          <w:lang w:eastAsia="zh-CN"/>
        </w:rPr>
        <w:fldChar w:fldCharType="end"/>
      </w:r>
      <w:r w:rsidR="0003603D" w:rsidRPr="0082154A">
        <w:rPr>
          <w:sz w:val="20"/>
          <w:szCs w:val="20"/>
          <w:lang w:eastAsia="zh-CN"/>
        </w:rPr>
        <w:t>. Ta</w:t>
      </w:r>
      <w:r w:rsidR="0003603D" w:rsidRPr="00C140F7">
        <w:rPr>
          <w:sz w:val="20"/>
          <w:szCs w:val="20"/>
          <w:lang w:eastAsia="zh-CN"/>
        </w:rPr>
        <w:t xml:space="preserve">king SSB can work properly as the baseline, the need for PDSCH with SIB1, SIB19 and Msg4 enhancement </w:t>
      </w:r>
      <w:r w:rsidR="00395C94" w:rsidRPr="00C140F7">
        <w:rPr>
          <w:sz w:val="20"/>
          <w:szCs w:val="20"/>
          <w:lang w:eastAsia="zh-CN"/>
        </w:rPr>
        <w:t xml:space="preserve">have higher priority than </w:t>
      </w:r>
      <w:proofErr w:type="gramStart"/>
      <w:r w:rsidR="00395C94" w:rsidRPr="00C140F7">
        <w:rPr>
          <w:sz w:val="20"/>
          <w:szCs w:val="20"/>
          <w:lang w:eastAsia="zh-CN"/>
        </w:rPr>
        <w:t>PDCCH</w:t>
      </w:r>
      <w:r w:rsidR="0003603D" w:rsidRPr="00C140F7">
        <w:rPr>
          <w:sz w:val="20"/>
          <w:szCs w:val="20"/>
          <w:lang w:eastAsia="zh-CN"/>
        </w:rPr>
        <w:t>.</w:t>
      </w:r>
      <w:proofErr w:type="gramEnd"/>
    </w:p>
    <w:p w:rsidR="00202FC0" w:rsidRDefault="00202FC0" w:rsidP="00202FC0">
      <w:pPr>
        <w:pStyle w:val="ac"/>
        <w:keepNext/>
        <w:jc w:val="center"/>
        <w:rPr>
          <w:lang w:eastAsia="zh-CN"/>
        </w:rPr>
      </w:pPr>
      <w:bookmarkStart w:id="13" w:name="_Ref178512704"/>
      <w:r>
        <w:t xml:space="preserve">Table </w:t>
      </w:r>
      <w:r w:rsidR="00644979">
        <w:fldChar w:fldCharType="begin"/>
      </w:r>
      <w:r w:rsidR="00644979">
        <w:instrText xml:space="preserve"> SEQ Table \* ARABIC </w:instrText>
      </w:r>
      <w:r w:rsidR="00644979">
        <w:fldChar w:fldCharType="separate"/>
      </w:r>
      <w:r w:rsidR="00446197">
        <w:rPr>
          <w:noProof/>
        </w:rPr>
        <w:t>6</w:t>
      </w:r>
      <w:r w:rsidR="00644979">
        <w:rPr>
          <w:noProof/>
        </w:rPr>
        <w:fldChar w:fldCharType="end"/>
      </w:r>
      <w:bookmarkEnd w:id="13"/>
      <w:r>
        <w:rPr>
          <w:rFonts w:hint="eastAsia"/>
          <w:lang w:eastAsia="zh-CN"/>
        </w:rPr>
        <w:t xml:space="preserve"> S</w:t>
      </w:r>
      <w:r w:rsidRPr="0039137D">
        <w:rPr>
          <w:lang w:eastAsia="zh-CN"/>
        </w:rPr>
        <w:t>ummary of the simulation results</w:t>
      </w:r>
      <w:r>
        <w:rPr>
          <w:rFonts w:hint="eastAsia"/>
          <w:lang w:eastAsia="zh-CN"/>
        </w:rPr>
        <w:t xml:space="preserve"> for </w:t>
      </w:r>
      <w:r w:rsidRPr="00CD4EF5">
        <w:rPr>
          <w:lang w:eastAsia="zh-CN"/>
        </w:rPr>
        <w:t>potential enhancement</w:t>
      </w:r>
      <w:r>
        <w:rPr>
          <w:rFonts w:hint="eastAsia"/>
          <w:lang w:eastAsia="zh-CN"/>
        </w:rPr>
        <w:t xml:space="preserve"> </w:t>
      </w:r>
      <w:r w:rsidRPr="00B0704D">
        <w:rPr>
          <w:rFonts w:eastAsia="Batang"/>
          <w:bCs/>
          <w:lang w:val="en-GB" w:eastAsia="x-none"/>
        </w:rPr>
        <w:t>channels</w:t>
      </w:r>
    </w:p>
    <w:tbl>
      <w:tblPr>
        <w:tblStyle w:val="ae"/>
        <w:tblW w:w="0" w:type="auto"/>
        <w:tblLook w:val="04A0" w:firstRow="1" w:lastRow="0" w:firstColumn="1" w:lastColumn="0" w:noHBand="0" w:noVBand="1"/>
      </w:tblPr>
      <w:tblGrid>
        <w:gridCol w:w="1675"/>
        <w:gridCol w:w="1582"/>
        <w:gridCol w:w="1583"/>
        <w:gridCol w:w="1583"/>
        <w:gridCol w:w="1583"/>
        <w:gridCol w:w="1527"/>
      </w:tblGrid>
      <w:tr w:rsidR="00BC2C9E" w:rsidTr="00BC2C9E">
        <w:tc>
          <w:tcPr>
            <w:tcW w:w="1675" w:type="dxa"/>
            <w:vAlign w:val="center"/>
          </w:tcPr>
          <w:p w:rsidR="00BC2C9E" w:rsidRPr="00202FC0" w:rsidRDefault="00BC2C9E" w:rsidP="00BC2C9E">
            <w:pPr>
              <w:jc w:val="center"/>
              <w:rPr>
                <w:b/>
                <w:sz w:val="20"/>
                <w:lang w:eastAsia="zh-CN"/>
              </w:rPr>
            </w:pPr>
          </w:p>
        </w:tc>
        <w:tc>
          <w:tcPr>
            <w:tcW w:w="1582" w:type="dxa"/>
            <w:vAlign w:val="center"/>
          </w:tcPr>
          <w:p w:rsidR="00BC2C9E" w:rsidRPr="00202FC0" w:rsidRDefault="00BC2C9E" w:rsidP="00BC2C9E">
            <w:pPr>
              <w:jc w:val="center"/>
              <w:rPr>
                <w:b/>
                <w:sz w:val="20"/>
                <w:lang w:eastAsia="zh-CN"/>
              </w:rPr>
            </w:pPr>
            <w:r w:rsidRPr="00202FC0">
              <w:rPr>
                <w:rFonts w:hint="eastAsia"/>
                <w:b/>
                <w:sz w:val="20"/>
                <w:lang w:eastAsia="zh-CN"/>
              </w:rPr>
              <w:t>1 rep</w:t>
            </w:r>
          </w:p>
        </w:tc>
        <w:tc>
          <w:tcPr>
            <w:tcW w:w="1583" w:type="dxa"/>
            <w:vAlign w:val="center"/>
          </w:tcPr>
          <w:p w:rsidR="00BC2C9E" w:rsidRPr="00202FC0" w:rsidRDefault="00BC2C9E" w:rsidP="00BC2C9E">
            <w:pPr>
              <w:jc w:val="center"/>
              <w:rPr>
                <w:b/>
                <w:sz w:val="20"/>
                <w:lang w:eastAsia="zh-CN"/>
              </w:rPr>
            </w:pPr>
            <w:r w:rsidRPr="00202FC0">
              <w:rPr>
                <w:rFonts w:hint="eastAsia"/>
                <w:b/>
                <w:sz w:val="20"/>
                <w:lang w:eastAsia="zh-CN"/>
              </w:rPr>
              <w:t>2 rep</w:t>
            </w:r>
          </w:p>
        </w:tc>
        <w:tc>
          <w:tcPr>
            <w:tcW w:w="1583" w:type="dxa"/>
            <w:vAlign w:val="center"/>
          </w:tcPr>
          <w:p w:rsidR="00BC2C9E" w:rsidRPr="00202FC0" w:rsidRDefault="00BC2C9E" w:rsidP="00BC2C9E">
            <w:pPr>
              <w:jc w:val="center"/>
              <w:rPr>
                <w:b/>
                <w:sz w:val="20"/>
                <w:lang w:eastAsia="zh-CN"/>
              </w:rPr>
            </w:pPr>
            <w:r w:rsidRPr="00202FC0">
              <w:rPr>
                <w:rFonts w:hint="eastAsia"/>
                <w:b/>
                <w:sz w:val="20"/>
                <w:lang w:eastAsia="zh-CN"/>
              </w:rPr>
              <w:t>4 rep</w:t>
            </w:r>
          </w:p>
        </w:tc>
        <w:tc>
          <w:tcPr>
            <w:tcW w:w="1583" w:type="dxa"/>
            <w:vAlign w:val="center"/>
          </w:tcPr>
          <w:p w:rsidR="00BC2C9E" w:rsidRPr="00202FC0" w:rsidRDefault="00BC2C9E" w:rsidP="00BC2C9E">
            <w:pPr>
              <w:jc w:val="center"/>
              <w:rPr>
                <w:b/>
                <w:sz w:val="20"/>
                <w:lang w:eastAsia="zh-CN"/>
              </w:rPr>
            </w:pPr>
            <w:r w:rsidRPr="00202FC0">
              <w:rPr>
                <w:rFonts w:hint="eastAsia"/>
                <w:b/>
                <w:sz w:val="20"/>
                <w:lang w:eastAsia="zh-CN"/>
              </w:rPr>
              <w:t>8 rep</w:t>
            </w:r>
          </w:p>
        </w:tc>
        <w:tc>
          <w:tcPr>
            <w:tcW w:w="1527" w:type="dxa"/>
            <w:vAlign w:val="center"/>
          </w:tcPr>
          <w:p w:rsidR="00BC2C9E" w:rsidRPr="00202FC0" w:rsidRDefault="00BC2C9E" w:rsidP="00BC2C9E">
            <w:pPr>
              <w:jc w:val="center"/>
              <w:rPr>
                <w:b/>
                <w:sz w:val="20"/>
                <w:lang w:eastAsia="zh-CN"/>
              </w:rPr>
            </w:pPr>
            <w:r w:rsidRPr="00202FC0">
              <w:rPr>
                <w:rFonts w:hint="eastAsia"/>
                <w:b/>
                <w:sz w:val="20"/>
                <w:lang w:eastAsia="zh-CN"/>
              </w:rPr>
              <w:t>SSB required</w:t>
            </w:r>
          </w:p>
          <w:p w:rsidR="00BC2C9E" w:rsidRPr="00202FC0" w:rsidRDefault="00BC2C9E" w:rsidP="00BC2C9E">
            <w:pPr>
              <w:jc w:val="center"/>
              <w:rPr>
                <w:b/>
                <w:sz w:val="20"/>
                <w:lang w:eastAsia="zh-CN"/>
              </w:rPr>
            </w:pPr>
            <w:r w:rsidRPr="00202FC0">
              <w:rPr>
                <w:rFonts w:hint="eastAsia"/>
                <w:b/>
                <w:sz w:val="20"/>
                <w:lang w:eastAsia="zh-CN"/>
              </w:rPr>
              <w:t>(one shot)</w:t>
            </w:r>
          </w:p>
        </w:tc>
      </w:tr>
      <w:tr w:rsidR="00BC2C9E" w:rsidTr="00BC2C9E">
        <w:tc>
          <w:tcPr>
            <w:tcW w:w="1675" w:type="dxa"/>
            <w:vAlign w:val="center"/>
          </w:tcPr>
          <w:p w:rsidR="00BC2C9E" w:rsidRPr="00202FC0" w:rsidRDefault="00BC2C9E" w:rsidP="00BC2C9E">
            <w:pPr>
              <w:jc w:val="center"/>
              <w:rPr>
                <w:b/>
                <w:sz w:val="20"/>
                <w:lang w:eastAsia="zh-CN"/>
              </w:rPr>
            </w:pPr>
            <w:r w:rsidRPr="00202FC0">
              <w:rPr>
                <w:rFonts w:hint="eastAsia"/>
                <w:b/>
                <w:sz w:val="20"/>
                <w:lang w:eastAsia="zh-CN"/>
              </w:rPr>
              <w:t>PDCCH</w:t>
            </w:r>
          </w:p>
        </w:tc>
        <w:tc>
          <w:tcPr>
            <w:tcW w:w="1582" w:type="dxa"/>
            <w:vAlign w:val="center"/>
          </w:tcPr>
          <w:p w:rsidR="00BC2C9E" w:rsidRPr="009F0853" w:rsidRDefault="00BC2C9E" w:rsidP="007351CD">
            <w:pPr>
              <w:autoSpaceDE/>
              <w:autoSpaceDN/>
              <w:adjustRightInd/>
              <w:snapToGrid/>
              <w:spacing w:after="0"/>
              <w:jc w:val="center"/>
              <w:rPr>
                <w:b/>
                <w:sz w:val="18"/>
                <w:lang w:eastAsia="zh-CN"/>
              </w:rPr>
            </w:pPr>
            <w:r w:rsidRPr="009F0853">
              <w:rPr>
                <w:rFonts w:hint="eastAsia"/>
                <w:b/>
                <w:sz w:val="18"/>
                <w:lang w:eastAsia="zh-CN"/>
              </w:rPr>
              <w:t>-</w:t>
            </w:r>
            <w:r w:rsidR="007351CD" w:rsidRPr="009F0853">
              <w:rPr>
                <w:rFonts w:hint="eastAsia"/>
                <w:b/>
                <w:sz w:val="18"/>
                <w:lang w:eastAsia="zh-CN"/>
              </w:rPr>
              <w:t>7.6</w:t>
            </w:r>
            <w:r w:rsidRPr="009F0853">
              <w:rPr>
                <w:rFonts w:hint="eastAsia"/>
                <w:b/>
                <w:sz w:val="18"/>
                <w:lang w:eastAsia="zh-CN"/>
              </w:rPr>
              <w:t>dB</w:t>
            </w:r>
          </w:p>
        </w:tc>
        <w:tc>
          <w:tcPr>
            <w:tcW w:w="1583" w:type="dxa"/>
            <w:vAlign w:val="center"/>
          </w:tcPr>
          <w:p w:rsidR="00BC2C9E" w:rsidRPr="009F0853" w:rsidRDefault="00BC2C9E" w:rsidP="007351CD">
            <w:pPr>
              <w:autoSpaceDE/>
              <w:autoSpaceDN/>
              <w:adjustRightInd/>
              <w:snapToGrid/>
              <w:spacing w:after="0"/>
              <w:jc w:val="center"/>
              <w:rPr>
                <w:b/>
                <w:sz w:val="18"/>
                <w:lang w:eastAsia="zh-CN"/>
              </w:rPr>
            </w:pPr>
            <w:r w:rsidRPr="009F0853">
              <w:rPr>
                <w:rFonts w:hint="eastAsia"/>
                <w:b/>
                <w:sz w:val="18"/>
                <w:lang w:eastAsia="zh-CN"/>
              </w:rPr>
              <w:t>-</w:t>
            </w:r>
            <w:r w:rsidR="007351CD" w:rsidRPr="009F0853">
              <w:rPr>
                <w:rFonts w:hint="eastAsia"/>
                <w:b/>
                <w:sz w:val="18"/>
                <w:lang w:eastAsia="zh-CN"/>
              </w:rPr>
              <w:t>10.7</w:t>
            </w:r>
            <w:r w:rsidRPr="009F0853">
              <w:rPr>
                <w:rFonts w:hint="eastAsia"/>
                <w:b/>
                <w:sz w:val="18"/>
                <w:lang w:eastAsia="zh-CN"/>
              </w:rPr>
              <w:t xml:space="preserve"> dB</w:t>
            </w:r>
          </w:p>
        </w:tc>
        <w:tc>
          <w:tcPr>
            <w:tcW w:w="1583" w:type="dxa"/>
            <w:vAlign w:val="center"/>
          </w:tcPr>
          <w:p w:rsidR="00BC2C9E" w:rsidRPr="009F0853" w:rsidRDefault="00BC2C9E" w:rsidP="007351CD">
            <w:pPr>
              <w:autoSpaceDE/>
              <w:autoSpaceDN/>
              <w:adjustRightInd/>
              <w:snapToGrid/>
              <w:spacing w:after="0"/>
              <w:jc w:val="center"/>
              <w:rPr>
                <w:b/>
                <w:sz w:val="18"/>
                <w:lang w:eastAsia="zh-CN"/>
              </w:rPr>
            </w:pPr>
            <w:r w:rsidRPr="009F0853">
              <w:rPr>
                <w:rFonts w:hint="eastAsia"/>
                <w:b/>
                <w:sz w:val="18"/>
                <w:lang w:eastAsia="zh-CN"/>
              </w:rPr>
              <w:t>-</w:t>
            </w:r>
            <w:r w:rsidR="007351CD" w:rsidRPr="009F0853">
              <w:rPr>
                <w:rFonts w:hint="eastAsia"/>
                <w:b/>
                <w:sz w:val="18"/>
                <w:lang w:eastAsia="zh-CN"/>
              </w:rPr>
              <w:t>13.0</w:t>
            </w:r>
            <w:r w:rsidRPr="009F0853">
              <w:rPr>
                <w:rFonts w:hint="eastAsia"/>
                <w:b/>
                <w:sz w:val="18"/>
                <w:lang w:eastAsia="zh-CN"/>
              </w:rPr>
              <w:t xml:space="preserve"> dB</w:t>
            </w:r>
          </w:p>
        </w:tc>
        <w:tc>
          <w:tcPr>
            <w:tcW w:w="1583" w:type="dxa"/>
            <w:vAlign w:val="center"/>
          </w:tcPr>
          <w:p w:rsidR="00BC2C9E" w:rsidRPr="009F0853" w:rsidRDefault="00BC2C9E" w:rsidP="001E5AE5">
            <w:pPr>
              <w:autoSpaceDE/>
              <w:autoSpaceDN/>
              <w:adjustRightInd/>
              <w:snapToGrid/>
              <w:spacing w:after="0"/>
              <w:jc w:val="center"/>
              <w:rPr>
                <w:b/>
                <w:sz w:val="18"/>
                <w:lang w:eastAsia="zh-CN"/>
              </w:rPr>
            </w:pPr>
            <w:r w:rsidRPr="009F0853">
              <w:rPr>
                <w:rFonts w:hint="eastAsia"/>
                <w:b/>
                <w:sz w:val="18"/>
                <w:lang w:eastAsia="zh-CN"/>
              </w:rPr>
              <w:t>N/A</w:t>
            </w:r>
          </w:p>
        </w:tc>
        <w:tc>
          <w:tcPr>
            <w:tcW w:w="1527" w:type="dxa"/>
            <w:vMerge w:val="restart"/>
            <w:vAlign w:val="center"/>
          </w:tcPr>
          <w:p w:rsidR="00BC2C9E" w:rsidRPr="00202FC0" w:rsidRDefault="00BC2C9E" w:rsidP="00BC2C9E">
            <w:pPr>
              <w:jc w:val="center"/>
              <w:rPr>
                <w:b/>
                <w:sz w:val="20"/>
                <w:lang w:eastAsia="zh-CN"/>
              </w:rPr>
            </w:pPr>
            <w:r w:rsidRPr="00202FC0">
              <w:rPr>
                <w:rFonts w:hint="eastAsia"/>
                <w:b/>
                <w:sz w:val="20"/>
                <w:lang w:eastAsia="zh-CN"/>
              </w:rPr>
              <w:t>-5.5dB</w:t>
            </w:r>
          </w:p>
        </w:tc>
      </w:tr>
      <w:tr w:rsidR="00BC2C9E" w:rsidTr="00BC2C9E">
        <w:tc>
          <w:tcPr>
            <w:tcW w:w="1675" w:type="dxa"/>
            <w:vAlign w:val="center"/>
          </w:tcPr>
          <w:p w:rsidR="00BC2C9E" w:rsidRPr="00202FC0" w:rsidRDefault="00BC2C9E" w:rsidP="00BC2C9E">
            <w:pPr>
              <w:jc w:val="center"/>
              <w:rPr>
                <w:b/>
                <w:sz w:val="20"/>
                <w:lang w:eastAsia="zh-CN"/>
              </w:rPr>
            </w:pPr>
            <w:r w:rsidRPr="00202FC0">
              <w:rPr>
                <w:rFonts w:hint="eastAsia"/>
                <w:b/>
                <w:sz w:val="20"/>
                <w:lang w:eastAsia="zh-CN"/>
              </w:rPr>
              <w:t>SIB1 800bit</w:t>
            </w:r>
          </w:p>
        </w:tc>
        <w:tc>
          <w:tcPr>
            <w:tcW w:w="1582" w:type="dxa"/>
            <w:vAlign w:val="center"/>
          </w:tcPr>
          <w:p w:rsidR="00BC2C9E" w:rsidRPr="00202FC0" w:rsidRDefault="00BC2C9E" w:rsidP="001E5AE5">
            <w:pPr>
              <w:autoSpaceDE/>
              <w:autoSpaceDN/>
              <w:adjustRightInd/>
              <w:snapToGrid/>
              <w:spacing w:after="0"/>
              <w:jc w:val="center"/>
              <w:rPr>
                <w:b/>
                <w:color w:val="FF0000"/>
                <w:sz w:val="18"/>
                <w:lang w:eastAsia="zh-CN"/>
              </w:rPr>
            </w:pPr>
            <w:r w:rsidRPr="00202FC0">
              <w:rPr>
                <w:rFonts w:hint="eastAsia"/>
                <w:b/>
                <w:color w:val="FF0000"/>
                <w:sz w:val="18"/>
                <w:lang w:eastAsia="zh-CN"/>
              </w:rPr>
              <w:t>-3.7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-6.9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-9.7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-12.7 dB</w:t>
            </w:r>
          </w:p>
        </w:tc>
        <w:tc>
          <w:tcPr>
            <w:tcW w:w="1527" w:type="dxa"/>
            <w:vMerge/>
            <w:vAlign w:val="center"/>
          </w:tcPr>
          <w:p w:rsidR="00BC2C9E" w:rsidRDefault="00BC2C9E" w:rsidP="00BC2C9E">
            <w:pPr>
              <w:jc w:val="center"/>
              <w:rPr>
                <w:sz w:val="20"/>
                <w:lang w:eastAsia="zh-CN"/>
              </w:rPr>
            </w:pPr>
          </w:p>
        </w:tc>
      </w:tr>
      <w:tr w:rsidR="00BC2C9E" w:rsidTr="00BC2C9E">
        <w:tc>
          <w:tcPr>
            <w:tcW w:w="1675" w:type="dxa"/>
            <w:vAlign w:val="center"/>
          </w:tcPr>
          <w:p w:rsidR="00BC2C9E" w:rsidRPr="00202FC0" w:rsidRDefault="00BC2C9E" w:rsidP="00BC2C9E">
            <w:pPr>
              <w:jc w:val="center"/>
              <w:rPr>
                <w:b/>
                <w:sz w:val="20"/>
                <w:lang w:eastAsia="zh-CN"/>
              </w:rPr>
            </w:pPr>
            <w:r w:rsidRPr="00202FC0">
              <w:rPr>
                <w:rFonts w:hint="eastAsia"/>
                <w:b/>
                <w:sz w:val="20"/>
                <w:lang w:eastAsia="zh-CN"/>
              </w:rPr>
              <w:t>SIB1 1280bit</w:t>
            </w:r>
          </w:p>
        </w:tc>
        <w:tc>
          <w:tcPr>
            <w:tcW w:w="1582" w:type="dxa"/>
            <w:vAlign w:val="center"/>
          </w:tcPr>
          <w:p w:rsidR="00BC2C9E" w:rsidRPr="00202FC0" w:rsidRDefault="00BC2C9E" w:rsidP="001E5AE5">
            <w:pPr>
              <w:autoSpaceDE/>
              <w:autoSpaceDN/>
              <w:adjustRightInd/>
              <w:snapToGrid/>
              <w:spacing w:after="0"/>
              <w:jc w:val="center"/>
              <w:rPr>
                <w:b/>
                <w:color w:val="FF0000"/>
                <w:sz w:val="18"/>
                <w:lang w:eastAsia="zh-CN"/>
              </w:rPr>
            </w:pPr>
            <w:r w:rsidRPr="00202FC0">
              <w:rPr>
                <w:rFonts w:hint="eastAsia"/>
                <w:b/>
                <w:color w:val="FF0000"/>
                <w:sz w:val="18"/>
                <w:lang w:eastAsia="zh-CN"/>
              </w:rPr>
              <w:t>-1.6 dB</w:t>
            </w:r>
          </w:p>
        </w:tc>
        <w:tc>
          <w:tcPr>
            <w:tcW w:w="1583" w:type="dxa"/>
            <w:vAlign w:val="center"/>
          </w:tcPr>
          <w:p w:rsidR="00BC2C9E" w:rsidRPr="00202FC0" w:rsidRDefault="00BC2C9E" w:rsidP="001E5AE5">
            <w:pPr>
              <w:autoSpaceDE/>
              <w:autoSpaceDN/>
              <w:adjustRightInd/>
              <w:snapToGrid/>
              <w:spacing w:after="0"/>
              <w:jc w:val="center"/>
              <w:rPr>
                <w:b/>
                <w:sz w:val="18"/>
                <w:lang w:eastAsia="zh-CN"/>
              </w:rPr>
            </w:pPr>
            <w:r w:rsidRPr="00202FC0">
              <w:rPr>
                <w:rFonts w:hint="eastAsia"/>
                <w:b/>
                <w:color w:val="FF0000"/>
                <w:sz w:val="18"/>
                <w:lang w:eastAsia="zh-CN"/>
              </w:rPr>
              <w:t>-4.9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-7.7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-10.6 dB</w:t>
            </w:r>
          </w:p>
        </w:tc>
        <w:tc>
          <w:tcPr>
            <w:tcW w:w="1527" w:type="dxa"/>
            <w:vMerge/>
            <w:vAlign w:val="center"/>
          </w:tcPr>
          <w:p w:rsidR="00BC2C9E" w:rsidRDefault="00BC2C9E" w:rsidP="00BC2C9E">
            <w:pPr>
              <w:jc w:val="center"/>
              <w:rPr>
                <w:sz w:val="20"/>
                <w:lang w:eastAsia="zh-CN"/>
              </w:rPr>
            </w:pPr>
          </w:p>
        </w:tc>
      </w:tr>
      <w:tr w:rsidR="00BC2C9E" w:rsidTr="00BC2C9E">
        <w:tc>
          <w:tcPr>
            <w:tcW w:w="1675" w:type="dxa"/>
            <w:vAlign w:val="center"/>
          </w:tcPr>
          <w:p w:rsidR="00BC2C9E" w:rsidRPr="00202FC0" w:rsidRDefault="00BC2C9E" w:rsidP="00BC2C9E">
            <w:pPr>
              <w:jc w:val="center"/>
              <w:rPr>
                <w:b/>
                <w:sz w:val="20"/>
                <w:lang w:eastAsia="zh-CN"/>
              </w:rPr>
            </w:pPr>
            <w:r w:rsidRPr="00202FC0">
              <w:rPr>
                <w:rFonts w:hint="eastAsia"/>
                <w:b/>
                <w:sz w:val="20"/>
                <w:lang w:eastAsia="zh-CN"/>
              </w:rPr>
              <w:t>SIB19 616bit</w:t>
            </w:r>
          </w:p>
        </w:tc>
        <w:tc>
          <w:tcPr>
            <w:tcW w:w="1582" w:type="dxa"/>
            <w:vAlign w:val="center"/>
          </w:tcPr>
          <w:p w:rsidR="00BC2C9E" w:rsidRPr="00202FC0" w:rsidRDefault="00BC2C9E" w:rsidP="001E5AE5">
            <w:pPr>
              <w:autoSpaceDE/>
              <w:autoSpaceDN/>
              <w:adjustRightInd/>
              <w:snapToGrid/>
              <w:spacing w:after="0"/>
              <w:jc w:val="center"/>
              <w:rPr>
                <w:b/>
                <w:color w:val="FF0000"/>
                <w:sz w:val="18"/>
                <w:lang w:eastAsia="zh-CN"/>
              </w:rPr>
            </w:pPr>
            <w:r w:rsidRPr="00202FC0">
              <w:rPr>
                <w:rFonts w:hint="eastAsia"/>
                <w:b/>
                <w:color w:val="FF0000"/>
                <w:sz w:val="18"/>
                <w:lang w:eastAsia="zh-CN"/>
              </w:rPr>
              <w:t>-4.6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-7.9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-10.7 dB</w:t>
            </w:r>
          </w:p>
        </w:tc>
        <w:tc>
          <w:tcPr>
            <w:tcW w:w="1583" w:type="dxa"/>
            <w:vAlign w:val="center"/>
          </w:tcPr>
          <w:p w:rsidR="00BC2C9E" w:rsidRPr="009851BE" w:rsidRDefault="00BC2C9E" w:rsidP="001E5AE5">
            <w:pPr>
              <w:autoSpaceDE/>
              <w:autoSpaceDN/>
              <w:adjustRightInd/>
              <w:snapToGrid/>
              <w:spacing w:after="0"/>
              <w:jc w:val="center"/>
              <w:rPr>
                <w:b/>
                <w:sz w:val="18"/>
                <w:lang w:eastAsia="zh-CN"/>
              </w:rPr>
            </w:pPr>
            <w:r w:rsidRPr="009851BE">
              <w:rPr>
                <w:rFonts w:hint="eastAsia"/>
                <w:b/>
                <w:sz w:val="18"/>
                <w:lang w:eastAsia="zh-CN"/>
              </w:rPr>
              <w:t>-13.6 dB</w:t>
            </w:r>
          </w:p>
        </w:tc>
        <w:tc>
          <w:tcPr>
            <w:tcW w:w="1527" w:type="dxa"/>
            <w:vMerge/>
            <w:vAlign w:val="center"/>
          </w:tcPr>
          <w:p w:rsidR="00BC2C9E" w:rsidRDefault="00BC2C9E" w:rsidP="00BC2C9E">
            <w:pPr>
              <w:jc w:val="center"/>
              <w:rPr>
                <w:sz w:val="20"/>
                <w:lang w:eastAsia="zh-CN"/>
              </w:rPr>
            </w:pPr>
          </w:p>
        </w:tc>
      </w:tr>
      <w:tr w:rsidR="007351CD" w:rsidTr="00BC2C9E">
        <w:tc>
          <w:tcPr>
            <w:tcW w:w="1675" w:type="dxa"/>
            <w:vAlign w:val="center"/>
          </w:tcPr>
          <w:p w:rsidR="007351CD" w:rsidRPr="00202FC0" w:rsidRDefault="007351CD" w:rsidP="00BC2C9E">
            <w:pPr>
              <w:jc w:val="center"/>
              <w:rPr>
                <w:b/>
                <w:sz w:val="20"/>
                <w:lang w:eastAsia="zh-CN"/>
              </w:rPr>
            </w:pPr>
            <w:r w:rsidRPr="00202FC0">
              <w:rPr>
                <w:rFonts w:hint="eastAsia"/>
                <w:b/>
                <w:sz w:val="20"/>
                <w:lang w:eastAsia="zh-CN"/>
              </w:rPr>
              <w:t>Msg4</w:t>
            </w:r>
          </w:p>
        </w:tc>
        <w:tc>
          <w:tcPr>
            <w:tcW w:w="1582" w:type="dxa"/>
            <w:vAlign w:val="center"/>
          </w:tcPr>
          <w:p w:rsidR="007351CD" w:rsidRPr="00202FC0" w:rsidRDefault="007351CD" w:rsidP="007351CD">
            <w:pPr>
              <w:autoSpaceDE/>
              <w:autoSpaceDN/>
              <w:adjustRightInd/>
              <w:snapToGrid/>
              <w:spacing w:after="0"/>
              <w:jc w:val="center"/>
              <w:rPr>
                <w:b/>
                <w:color w:val="FF0000"/>
                <w:sz w:val="18"/>
                <w:lang w:eastAsia="zh-CN"/>
              </w:rPr>
            </w:pPr>
            <w:r w:rsidRPr="00202FC0">
              <w:rPr>
                <w:rFonts w:hint="eastAsia"/>
                <w:b/>
                <w:color w:val="FF0000"/>
                <w:sz w:val="18"/>
                <w:lang w:eastAsia="zh-CN"/>
              </w:rPr>
              <w:t>-2.8 dB</w:t>
            </w:r>
          </w:p>
        </w:tc>
        <w:tc>
          <w:tcPr>
            <w:tcW w:w="1583" w:type="dxa"/>
            <w:vAlign w:val="center"/>
          </w:tcPr>
          <w:p w:rsidR="007351CD" w:rsidRPr="009851BE" w:rsidRDefault="007351CD" w:rsidP="007351CD">
            <w:pPr>
              <w:autoSpaceDE/>
              <w:autoSpaceDN/>
              <w:adjustRightInd/>
              <w:snapToGrid/>
              <w:spacing w:after="0"/>
              <w:jc w:val="center"/>
              <w:rPr>
                <w:b/>
                <w:sz w:val="18"/>
                <w:lang w:eastAsia="zh-CN"/>
              </w:rPr>
            </w:pPr>
            <w:r w:rsidRPr="009851BE">
              <w:rPr>
                <w:rFonts w:hint="eastAsia"/>
                <w:b/>
                <w:sz w:val="18"/>
                <w:lang w:eastAsia="zh-CN"/>
              </w:rPr>
              <w:t>-6.0 dB</w:t>
            </w:r>
          </w:p>
        </w:tc>
        <w:tc>
          <w:tcPr>
            <w:tcW w:w="1583" w:type="dxa"/>
            <w:vAlign w:val="center"/>
          </w:tcPr>
          <w:p w:rsidR="007351CD" w:rsidRPr="009851BE" w:rsidRDefault="007351CD" w:rsidP="007351CD">
            <w:pPr>
              <w:autoSpaceDE/>
              <w:autoSpaceDN/>
              <w:adjustRightInd/>
              <w:snapToGrid/>
              <w:spacing w:after="0"/>
              <w:jc w:val="center"/>
              <w:rPr>
                <w:b/>
                <w:sz w:val="18"/>
                <w:lang w:eastAsia="zh-CN"/>
              </w:rPr>
            </w:pPr>
            <w:r w:rsidRPr="009851BE">
              <w:rPr>
                <w:rFonts w:hint="eastAsia"/>
                <w:b/>
                <w:sz w:val="18"/>
                <w:lang w:eastAsia="zh-CN"/>
              </w:rPr>
              <w:t>-8.9 dB</w:t>
            </w:r>
          </w:p>
        </w:tc>
        <w:tc>
          <w:tcPr>
            <w:tcW w:w="1583" w:type="dxa"/>
            <w:vAlign w:val="center"/>
          </w:tcPr>
          <w:p w:rsidR="007351CD" w:rsidRPr="009851BE" w:rsidRDefault="007351CD" w:rsidP="007351CD">
            <w:pPr>
              <w:autoSpaceDE/>
              <w:autoSpaceDN/>
              <w:adjustRightInd/>
              <w:snapToGrid/>
              <w:spacing w:after="0"/>
              <w:jc w:val="center"/>
              <w:rPr>
                <w:b/>
                <w:sz w:val="18"/>
                <w:lang w:eastAsia="zh-CN"/>
              </w:rPr>
            </w:pPr>
            <w:r w:rsidRPr="009851BE">
              <w:rPr>
                <w:rFonts w:hint="eastAsia"/>
                <w:b/>
                <w:sz w:val="18"/>
                <w:lang w:eastAsia="zh-CN"/>
              </w:rPr>
              <w:t>-11.9 dB</w:t>
            </w:r>
          </w:p>
        </w:tc>
        <w:tc>
          <w:tcPr>
            <w:tcW w:w="1527" w:type="dxa"/>
            <w:vMerge/>
            <w:vAlign w:val="center"/>
          </w:tcPr>
          <w:p w:rsidR="007351CD" w:rsidRDefault="007351CD" w:rsidP="00BC2C9E">
            <w:pPr>
              <w:jc w:val="center"/>
              <w:rPr>
                <w:sz w:val="20"/>
                <w:lang w:eastAsia="zh-CN"/>
              </w:rPr>
            </w:pPr>
          </w:p>
        </w:tc>
      </w:tr>
    </w:tbl>
    <w:p w:rsidR="0003603D" w:rsidRPr="00243104" w:rsidRDefault="009A7BCE" w:rsidP="004D3538">
      <w:pPr>
        <w:pStyle w:val="a5"/>
        <w:numPr>
          <w:ilvl w:val="0"/>
          <w:numId w:val="7"/>
        </w:numPr>
        <w:ind w:firstLineChars="0"/>
        <w:rPr>
          <w:b/>
          <w:sz w:val="20"/>
          <w:szCs w:val="20"/>
          <w:lang w:eastAsia="zh-CN"/>
        </w:rPr>
      </w:pPr>
      <w:r>
        <w:rPr>
          <w:b/>
          <w:sz w:val="20"/>
          <w:szCs w:val="20"/>
          <w:lang w:eastAsia="zh-CN"/>
        </w:rPr>
        <w:t>Based</w:t>
      </w:r>
      <w:r>
        <w:rPr>
          <w:rFonts w:hint="eastAsia"/>
          <w:b/>
          <w:sz w:val="20"/>
          <w:szCs w:val="20"/>
          <w:lang w:eastAsia="zh-CN"/>
        </w:rPr>
        <w:t xml:space="preserve"> on </w:t>
      </w:r>
      <w:proofErr w:type="spellStart"/>
      <w:r>
        <w:rPr>
          <w:rFonts w:hint="eastAsia"/>
          <w:b/>
          <w:sz w:val="20"/>
          <w:szCs w:val="20"/>
          <w:lang w:eastAsia="zh-CN"/>
        </w:rPr>
        <w:t>dedodulation</w:t>
      </w:r>
      <w:proofErr w:type="spellEnd"/>
      <w:r>
        <w:rPr>
          <w:rFonts w:hint="eastAsia"/>
          <w:b/>
          <w:sz w:val="20"/>
          <w:szCs w:val="20"/>
          <w:lang w:eastAsia="zh-CN"/>
        </w:rPr>
        <w:t xml:space="preserve"> threshold, f</w:t>
      </w:r>
      <w:r w:rsidR="0003603D" w:rsidRPr="0003603D">
        <w:rPr>
          <w:b/>
          <w:sz w:val="20"/>
          <w:szCs w:val="20"/>
          <w:lang w:eastAsia="zh-CN"/>
        </w:rPr>
        <w:t xml:space="preserve">or downlink channel enhancement, </w:t>
      </w:r>
      <w:r w:rsidR="00395C94" w:rsidRPr="00395C94">
        <w:rPr>
          <w:b/>
          <w:sz w:val="20"/>
          <w:szCs w:val="20"/>
          <w:lang w:eastAsia="zh-CN"/>
        </w:rPr>
        <w:t>PDSCH with SIB1, SIB19 and Msg4</w:t>
      </w:r>
      <w:r w:rsidR="0003603D" w:rsidRPr="0003603D">
        <w:rPr>
          <w:b/>
          <w:sz w:val="20"/>
          <w:szCs w:val="20"/>
          <w:lang w:eastAsia="zh-CN"/>
        </w:rPr>
        <w:t xml:space="preserve"> </w:t>
      </w:r>
      <w:bookmarkStart w:id="14" w:name="OLE_LINK3"/>
      <w:bookmarkStart w:id="15" w:name="OLE_LINK4"/>
      <w:r w:rsidR="0003603D" w:rsidRPr="0003603D">
        <w:rPr>
          <w:b/>
          <w:sz w:val="20"/>
          <w:szCs w:val="20"/>
          <w:lang w:eastAsia="zh-CN"/>
        </w:rPr>
        <w:t>ha</w:t>
      </w:r>
      <w:r w:rsidR="00395C94">
        <w:rPr>
          <w:rFonts w:hint="eastAsia"/>
          <w:b/>
          <w:sz w:val="20"/>
          <w:szCs w:val="20"/>
          <w:lang w:eastAsia="zh-CN"/>
        </w:rPr>
        <w:t>ve</w:t>
      </w:r>
      <w:r w:rsidR="0003603D" w:rsidRPr="0003603D">
        <w:rPr>
          <w:b/>
          <w:sz w:val="20"/>
          <w:szCs w:val="20"/>
          <w:lang w:eastAsia="zh-CN"/>
        </w:rPr>
        <w:t xml:space="preserve"> higher priority than PDCCH</w:t>
      </w:r>
      <w:bookmarkEnd w:id="14"/>
      <w:bookmarkEnd w:id="15"/>
      <w:r w:rsidR="0003603D">
        <w:rPr>
          <w:rFonts w:hint="eastAsia"/>
          <w:b/>
          <w:sz w:val="20"/>
          <w:szCs w:val="20"/>
          <w:lang w:eastAsia="zh-CN"/>
        </w:rPr>
        <w:t>.</w:t>
      </w:r>
    </w:p>
    <w:p w:rsidR="001011E0" w:rsidRPr="00B0704D" w:rsidRDefault="00B0704D" w:rsidP="00B0704D">
      <w:pPr>
        <w:pStyle w:val="3"/>
        <w:rPr>
          <w:lang w:eastAsia="zh-CN"/>
        </w:rPr>
      </w:pPr>
      <w:r w:rsidRPr="00B0704D">
        <w:rPr>
          <w:lang w:eastAsia="zh-CN"/>
        </w:rPr>
        <w:lastRenderedPageBreak/>
        <w:t>PDCCH</w:t>
      </w:r>
    </w:p>
    <w:p w:rsidR="001011E0" w:rsidRDefault="00857CA9" w:rsidP="001011E0">
      <w:pPr>
        <w:autoSpaceDE/>
        <w:autoSpaceDN/>
        <w:adjustRightInd/>
        <w:snapToGrid/>
        <w:spacing w:after="0"/>
        <w:jc w:val="left"/>
        <w:rPr>
          <w:sz w:val="20"/>
          <w:szCs w:val="20"/>
          <w:lang w:eastAsia="zh-CN"/>
        </w:rPr>
      </w:pPr>
      <w:r w:rsidRPr="00857CA9">
        <w:rPr>
          <w:sz w:val="20"/>
          <w:szCs w:val="20"/>
          <w:lang w:eastAsia="zh-CN"/>
        </w:rPr>
        <w:t>If the PDCCH channel needs to be enhanced</w:t>
      </w:r>
      <w:r>
        <w:rPr>
          <w:rFonts w:hint="eastAsia"/>
          <w:sz w:val="20"/>
          <w:szCs w:val="20"/>
          <w:lang w:eastAsia="zh-CN"/>
        </w:rPr>
        <w:t>,</w:t>
      </w:r>
      <w:r w:rsidRPr="00857CA9">
        <w:rPr>
          <w:sz w:val="20"/>
          <w:szCs w:val="20"/>
          <w:lang w:eastAsia="zh-CN"/>
        </w:rPr>
        <w:t xml:space="preserve"> </w:t>
      </w:r>
      <w:r>
        <w:rPr>
          <w:rFonts w:hint="eastAsia"/>
          <w:sz w:val="20"/>
          <w:szCs w:val="20"/>
          <w:lang w:eastAsia="zh-CN"/>
        </w:rPr>
        <w:t>t</w:t>
      </w:r>
      <w:r w:rsidR="00F162F1" w:rsidRPr="00F162F1">
        <w:rPr>
          <w:sz w:val="20"/>
          <w:szCs w:val="20"/>
          <w:lang w:eastAsia="zh-CN"/>
        </w:rPr>
        <w:t xml:space="preserve">he main enhancement methods include </w:t>
      </w:r>
      <w:r w:rsidR="00F162F1" w:rsidRPr="00C8523B">
        <w:rPr>
          <w:sz w:val="20"/>
          <w:szCs w:val="20"/>
          <w:lang w:eastAsia="zh-CN"/>
        </w:rPr>
        <w:t>repe</w:t>
      </w:r>
      <w:r w:rsidR="00DC5C34">
        <w:rPr>
          <w:rFonts w:hint="eastAsia"/>
          <w:sz w:val="20"/>
          <w:szCs w:val="20"/>
          <w:lang w:eastAsia="zh-CN"/>
        </w:rPr>
        <w:t>ti</w:t>
      </w:r>
      <w:r w:rsidR="00F162F1" w:rsidRPr="00C8523B">
        <w:rPr>
          <w:sz w:val="20"/>
          <w:szCs w:val="20"/>
          <w:lang w:eastAsia="zh-CN"/>
        </w:rPr>
        <w:t xml:space="preserve">tion, increasing aggregation level, and DCI </w:t>
      </w:r>
      <w:r w:rsidR="002B2337" w:rsidRPr="00C8523B">
        <w:rPr>
          <w:sz w:val="20"/>
          <w:szCs w:val="20"/>
          <w:lang w:eastAsia="zh-CN"/>
        </w:rPr>
        <w:t>pay</w:t>
      </w:r>
      <w:r w:rsidR="00F162F1" w:rsidRPr="00C8523B">
        <w:rPr>
          <w:sz w:val="20"/>
          <w:szCs w:val="20"/>
          <w:lang w:eastAsia="zh-CN"/>
        </w:rPr>
        <w:t>load segmentation</w:t>
      </w:r>
      <w:r w:rsidR="00F162F1">
        <w:rPr>
          <w:rFonts w:hint="eastAsia"/>
          <w:sz w:val="20"/>
          <w:szCs w:val="20"/>
          <w:lang w:eastAsia="zh-CN"/>
        </w:rPr>
        <w:t>.</w:t>
      </w:r>
      <w:r w:rsidR="002B2337" w:rsidRPr="002B2337">
        <w:t xml:space="preserve"> </w:t>
      </w:r>
      <w:r w:rsidR="00596C46">
        <w:rPr>
          <w:sz w:val="20"/>
          <w:szCs w:val="20"/>
          <w:lang w:eastAsia="zh-CN"/>
        </w:rPr>
        <w:t>R</w:t>
      </w:r>
      <w:r w:rsidR="002B2337" w:rsidRPr="00F162F1">
        <w:rPr>
          <w:sz w:val="20"/>
          <w:szCs w:val="20"/>
          <w:lang w:eastAsia="zh-CN"/>
        </w:rPr>
        <w:t>epet</w:t>
      </w:r>
      <w:r w:rsidR="002B2337">
        <w:rPr>
          <w:rFonts w:hint="eastAsia"/>
          <w:sz w:val="20"/>
          <w:szCs w:val="20"/>
          <w:lang w:eastAsia="zh-CN"/>
        </w:rPr>
        <w:t>it</w:t>
      </w:r>
      <w:r w:rsidR="002B2337" w:rsidRPr="00F162F1">
        <w:rPr>
          <w:sz w:val="20"/>
          <w:szCs w:val="20"/>
          <w:lang w:eastAsia="zh-CN"/>
        </w:rPr>
        <w:t>ion</w:t>
      </w:r>
      <w:r w:rsidR="002B2337" w:rsidRPr="002B2337">
        <w:rPr>
          <w:sz w:val="20"/>
          <w:szCs w:val="20"/>
          <w:lang w:eastAsia="zh-CN"/>
        </w:rPr>
        <w:t xml:space="preserve"> transmission is an effe</w:t>
      </w:r>
      <w:bookmarkStart w:id="16" w:name="OLE_LINK1"/>
      <w:bookmarkStart w:id="17" w:name="OLE_LINK2"/>
      <w:r w:rsidR="002B2337" w:rsidRPr="002B2337">
        <w:rPr>
          <w:sz w:val="20"/>
          <w:szCs w:val="20"/>
          <w:lang w:eastAsia="zh-CN"/>
        </w:rPr>
        <w:t xml:space="preserve">ctive </w:t>
      </w:r>
      <w:bookmarkEnd w:id="16"/>
      <w:bookmarkEnd w:id="17"/>
      <w:r w:rsidR="002B2337" w:rsidRPr="002B2337">
        <w:rPr>
          <w:sz w:val="20"/>
          <w:szCs w:val="20"/>
          <w:lang w:eastAsia="zh-CN"/>
        </w:rPr>
        <w:t>solution</w:t>
      </w:r>
      <w:r w:rsidR="00596C46" w:rsidRPr="002B2337">
        <w:rPr>
          <w:sz w:val="20"/>
          <w:szCs w:val="20"/>
          <w:lang w:eastAsia="zh-CN"/>
        </w:rPr>
        <w:t>,</w:t>
      </w:r>
      <w:r w:rsidR="00596C46" w:rsidRPr="00596C46">
        <w:rPr>
          <w:sz w:val="20"/>
          <w:szCs w:val="20"/>
          <w:lang w:eastAsia="zh-CN"/>
        </w:rPr>
        <w:t xml:space="preserve"> </w:t>
      </w:r>
      <w:r w:rsidR="00596C46">
        <w:rPr>
          <w:sz w:val="20"/>
          <w:szCs w:val="20"/>
          <w:lang w:eastAsia="zh-CN"/>
        </w:rPr>
        <w:t>c</w:t>
      </w:r>
      <w:r w:rsidR="00596C46" w:rsidRPr="002B2337">
        <w:rPr>
          <w:sz w:val="20"/>
          <w:szCs w:val="20"/>
          <w:lang w:eastAsia="zh-CN"/>
        </w:rPr>
        <w:t xml:space="preserve">onsidering the compatibility with </w:t>
      </w:r>
      <w:r w:rsidR="00596C46">
        <w:rPr>
          <w:rFonts w:hint="eastAsia"/>
          <w:sz w:val="20"/>
          <w:szCs w:val="20"/>
          <w:lang w:eastAsia="zh-CN"/>
        </w:rPr>
        <w:t>legacy</w:t>
      </w:r>
      <w:r w:rsidR="00596C46" w:rsidRPr="002B2337">
        <w:rPr>
          <w:sz w:val="20"/>
          <w:szCs w:val="20"/>
          <w:lang w:eastAsia="zh-CN"/>
        </w:rPr>
        <w:t xml:space="preserve"> UE</w:t>
      </w:r>
      <w:r w:rsidR="002B2337">
        <w:rPr>
          <w:rFonts w:hint="eastAsia"/>
          <w:sz w:val="20"/>
          <w:szCs w:val="20"/>
          <w:lang w:eastAsia="zh-CN"/>
        </w:rPr>
        <w:t>.</w:t>
      </w:r>
    </w:p>
    <w:p w:rsidR="005A14DD" w:rsidRPr="005A14DD" w:rsidRDefault="00630DE5" w:rsidP="00630DE5">
      <w:pPr>
        <w:pStyle w:val="a5"/>
        <w:numPr>
          <w:ilvl w:val="0"/>
          <w:numId w:val="4"/>
        </w:numPr>
        <w:ind w:firstLineChars="0"/>
        <w:rPr>
          <w:b/>
          <w:sz w:val="20"/>
          <w:szCs w:val="20"/>
          <w:lang w:eastAsia="zh-CN"/>
        </w:rPr>
      </w:pPr>
      <w:r w:rsidRPr="00630DE5">
        <w:rPr>
          <w:b/>
          <w:sz w:val="20"/>
          <w:szCs w:val="20"/>
          <w:lang w:eastAsia="zh-CN"/>
        </w:rPr>
        <w:t>If the PDCCH channel needs to be enhanced</w:t>
      </w:r>
      <w:r w:rsidR="005A14DD" w:rsidRPr="005A14DD">
        <w:rPr>
          <w:b/>
          <w:sz w:val="20"/>
          <w:szCs w:val="20"/>
          <w:lang w:eastAsia="zh-CN"/>
        </w:rPr>
        <w:t xml:space="preserve">, </w:t>
      </w:r>
      <w:r w:rsidR="005A14DD">
        <w:rPr>
          <w:rFonts w:hint="eastAsia"/>
          <w:b/>
          <w:sz w:val="20"/>
          <w:szCs w:val="20"/>
          <w:lang w:eastAsia="zh-CN"/>
        </w:rPr>
        <w:t>r</w:t>
      </w:r>
      <w:r w:rsidR="005A14DD" w:rsidRPr="005A14DD">
        <w:rPr>
          <w:b/>
          <w:sz w:val="20"/>
          <w:szCs w:val="20"/>
          <w:lang w:eastAsia="zh-CN"/>
        </w:rPr>
        <w:t>epetition transmission should be an effective enhancement scheme with backward compatibility</w:t>
      </w:r>
      <w:r w:rsidR="005A14DD" w:rsidRPr="00FA7D18">
        <w:rPr>
          <w:b/>
          <w:sz w:val="20"/>
          <w:szCs w:val="20"/>
          <w:lang w:eastAsia="zh-CN"/>
        </w:rPr>
        <w:t>.</w:t>
      </w:r>
    </w:p>
    <w:p w:rsidR="00F2364B" w:rsidRDefault="00F2364B" w:rsidP="00F2364B">
      <w:pPr>
        <w:autoSpaceDE/>
        <w:autoSpaceDN/>
        <w:adjustRightInd/>
        <w:snapToGrid/>
        <w:spacing w:after="0"/>
        <w:jc w:val="left"/>
        <w:rPr>
          <w:sz w:val="20"/>
          <w:szCs w:val="20"/>
          <w:lang w:eastAsia="zh-CN"/>
        </w:rPr>
      </w:pPr>
      <w:r w:rsidRPr="00F2364B">
        <w:rPr>
          <w:sz w:val="20"/>
          <w:szCs w:val="20"/>
          <w:lang w:eastAsia="zh-CN"/>
        </w:rPr>
        <w:t xml:space="preserve">The existing specification </w:t>
      </w:r>
      <w:r w:rsidR="00681FB6">
        <w:rPr>
          <w:rFonts w:hint="eastAsia"/>
          <w:sz w:val="20"/>
          <w:szCs w:val="20"/>
          <w:lang w:eastAsia="zh-CN"/>
        </w:rPr>
        <w:t xml:space="preserve">related to multiple TRPs </w:t>
      </w:r>
      <w:r w:rsidRPr="00F2364B">
        <w:rPr>
          <w:sz w:val="20"/>
          <w:szCs w:val="20"/>
          <w:lang w:eastAsia="zh-CN"/>
        </w:rPr>
        <w:t xml:space="preserve">supports two linked search </w:t>
      </w:r>
      <w:r>
        <w:rPr>
          <w:rFonts w:hint="eastAsia"/>
          <w:sz w:val="20"/>
          <w:szCs w:val="20"/>
          <w:lang w:eastAsia="zh-CN"/>
        </w:rPr>
        <w:t>s</w:t>
      </w:r>
      <w:r w:rsidRPr="00F2364B">
        <w:rPr>
          <w:sz w:val="20"/>
          <w:szCs w:val="20"/>
          <w:lang w:eastAsia="zh-CN"/>
        </w:rPr>
        <w:t>paces that can be used for PDCCH repe</w:t>
      </w:r>
      <w:r w:rsidR="00681FB6">
        <w:rPr>
          <w:rFonts w:hint="eastAsia"/>
          <w:sz w:val="20"/>
          <w:szCs w:val="20"/>
          <w:lang w:eastAsia="zh-CN"/>
        </w:rPr>
        <w:t>t</w:t>
      </w:r>
      <w:r w:rsidR="005F5C50">
        <w:rPr>
          <w:rFonts w:hint="eastAsia"/>
          <w:sz w:val="20"/>
          <w:szCs w:val="20"/>
          <w:lang w:eastAsia="zh-CN"/>
        </w:rPr>
        <w:t>ition</w:t>
      </w:r>
      <w:r w:rsidRPr="00F2364B">
        <w:rPr>
          <w:rFonts w:hint="eastAsia"/>
          <w:sz w:val="20"/>
          <w:szCs w:val="20"/>
          <w:lang w:eastAsia="zh-CN"/>
        </w:rPr>
        <w:t>.</w:t>
      </w:r>
      <w:r w:rsidRPr="00F2364B">
        <w:t xml:space="preserve"> </w:t>
      </w:r>
      <w:r w:rsidRPr="00F2364B">
        <w:rPr>
          <w:sz w:val="20"/>
          <w:szCs w:val="20"/>
          <w:lang w:eastAsia="zh-CN"/>
        </w:rPr>
        <w:t>Th</w:t>
      </w:r>
      <w:r w:rsidR="005F5C50">
        <w:rPr>
          <w:rFonts w:hint="eastAsia"/>
          <w:sz w:val="20"/>
          <w:szCs w:val="20"/>
          <w:lang w:eastAsia="zh-CN"/>
        </w:rPr>
        <w:t>e</w:t>
      </w:r>
      <w:r w:rsidRPr="00F2364B">
        <w:rPr>
          <w:sz w:val="20"/>
          <w:szCs w:val="20"/>
          <w:lang w:eastAsia="zh-CN"/>
        </w:rPr>
        <w:t xml:space="preserve"> parameter </w:t>
      </w:r>
      <w:r w:rsidR="005F5C50">
        <w:rPr>
          <w:rFonts w:hint="eastAsia"/>
          <w:sz w:val="20"/>
          <w:szCs w:val="20"/>
          <w:lang w:eastAsia="zh-CN"/>
        </w:rPr>
        <w:t xml:space="preserve">of </w:t>
      </w:r>
      <w:proofErr w:type="spellStart"/>
      <w:r w:rsidR="005F5C50" w:rsidRPr="00F2364B">
        <w:rPr>
          <w:sz w:val="20"/>
          <w:szCs w:val="20"/>
          <w:lang w:eastAsia="zh-CN"/>
        </w:rPr>
        <w:t>SearchSpaceLinkingId</w:t>
      </w:r>
      <w:proofErr w:type="spellEnd"/>
      <w:r w:rsidR="005F5C50" w:rsidRPr="00F2364B">
        <w:rPr>
          <w:sz w:val="20"/>
          <w:szCs w:val="20"/>
          <w:lang w:eastAsia="zh-CN"/>
        </w:rPr>
        <w:t xml:space="preserve"> </w:t>
      </w:r>
      <w:r w:rsidRPr="00F2364B">
        <w:rPr>
          <w:sz w:val="20"/>
          <w:szCs w:val="20"/>
          <w:lang w:eastAsia="zh-CN"/>
        </w:rPr>
        <w:t xml:space="preserve">is used to link two search spaces of same type in the same BWP. If two search spaces have the same </w:t>
      </w:r>
      <w:proofErr w:type="spellStart"/>
      <w:r w:rsidRPr="00742E6B">
        <w:rPr>
          <w:i/>
          <w:sz w:val="20"/>
          <w:szCs w:val="20"/>
          <w:lang w:eastAsia="zh-CN"/>
        </w:rPr>
        <w:t>SearchSpaceLinkingId</w:t>
      </w:r>
      <w:proofErr w:type="spellEnd"/>
      <w:r w:rsidRPr="00F2364B">
        <w:rPr>
          <w:sz w:val="20"/>
          <w:szCs w:val="20"/>
          <w:lang w:eastAsia="zh-CN"/>
        </w:rPr>
        <w:t xml:space="preserve"> UE assumes these search spaces are linked to PDCCH repetition REF. The two linked SS sets have the same DCI formats to monitor. For intra-slot PDCCH repetition: The two SS sets should have the same periodicity and offset</w:t>
      </w:r>
      <w:r w:rsidR="002B2337">
        <w:rPr>
          <w:rFonts w:hint="eastAsia"/>
          <w:sz w:val="20"/>
          <w:szCs w:val="20"/>
          <w:lang w:eastAsia="zh-CN"/>
        </w:rPr>
        <w:t>.</w:t>
      </w:r>
    </w:p>
    <w:p w:rsidR="00EE6E69" w:rsidRDefault="00EE6E69" w:rsidP="00F2364B">
      <w:pPr>
        <w:autoSpaceDE/>
        <w:autoSpaceDN/>
        <w:adjustRightInd/>
        <w:snapToGrid/>
        <w:spacing w:after="0"/>
        <w:jc w:val="left"/>
        <w:rPr>
          <w:sz w:val="20"/>
          <w:szCs w:val="20"/>
          <w:lang w:eastAsia="zh-CN"/>
        </w:rPr>
      </w:pPr>
      <w:r>
        <w:rPr>
          <w:sz w:val="20"/>
          <w:szCs w:val="20"/>
          <w:lang w:eastAsia="zh-CN"/>
        </w:rPr>
        <w:t>H</w:t>
      </w:r>
      <w:r w:rsidRPr="00EE6E69">
        <w:rPr>
          <w:sz w:val="20"/>
          <w:szCs w:val="20"/>
          <w:lang w:eastAsia="zh-CN"/>
        </w:rPr>
        <w:t>owever</w:t>
      </w:r>
      <w:r>
        <w:rPr>
          <w:rFonts w:hint="eastAsia"/>
          <w:sz w:val="20"/>
          <w:szCs w:val="20"/>
          <w:lang w:eastAsia="zh-CN"/>
        </w:rPr>
        <w:t>,</w:t>
      </w:r>
      <w:r w:rsidRPr="00EE6E69">
        <w:rPr>
          <w:sz w:val="20"/>
          <w:szCs w:val="20"/>
          <w:lang w:eastAsia="zh-CN"/>
        </w:rPr>
        <w:t xml:space="preserve"> </w:t>
      </w:r>
      <w:r w:rsidR="00243104" w:rsidRPr="00243104">
        <w:rPr>
          <w:sz w:val="20"/>
          <w:szCs w:val="20"/>
          <w:lang w:eastAsia="zh-CN"/>
        </w:rPr>
        <w:t>the field</w:t>
      </w:r>
      <w:r w:rsidR="00243104">
        <w:rPr>
          <w:rFonts w:hint="eastAsia"/>
          <w:sz w:val="20"/>
          <w:szCs w:val="20"/>
          <w:lang w:eastAsia="zh-CN"/>
        </w:rPr>
        <w:t xml:space="preserve"> of </w:t>
      </w:r>
      <w:proofErr w:type="spellStart"/>
      <w:r w:rsidR="00243104" w:rsidRPr="00243104">
        <w:rPr>
          <w:i/>
          <w:sz w:val="20"/>
          <w:szCs w:val="20"/>
          <w:lang w:val="en-GB" w:eastAsia="zh-CN"/>
        </w:rPr>
        <w:t>searchSpaceGroupIdList</w:t>
      </w:r>
      <w:proofErr w:type="spellEnd"/>
      <w:r w:rsidR="00243104" w:rsidRPr="00243104">
        <w:rPr>
          <w:sz w:val="20"/>
          <w:szCs w:val="20"/>
          <w:lang w:eastAsia="zh-CN"/>
        </w:rPr>
        <w:t xml:space="preserve"> need to be configured by the RRC,</w:t>
      </w:r>
      <w:r w:rsidR="00243104" w:rsidRPr="00243104">
        <w:rPr>
          <w:rFonts w:hint="eastAsia"/>
          <w:sz w:val="20"/>
          <w:szCs w:val="20"/>
          <w:lang w:eastAsia="zh-CN"/>
        </w:rPr>
        <w:t xml:space="preserve"> </w:t>
      </w:r>
      <w:r>
        <w:rPr>
          <w:rFonts w:hint="eastAsia"/>
          <w:sz w:val="20"/>
          <w:szCs w:val="20"/>
          <w:lang w:eastAsia="zh-CN"/>
        </w:rPr>
        <w:t>t</w:t>
      </w:r>
      <w:r w:rsidRPr="00EE6E69">
        <w:rPr>
          <w:sz w:val="20"/>
          <w:szCs w:val="20"/>
          <w:lang w:eastAsia="zh-CN"/>
        </w:rPr>
        <w:t xml:space="preserve">here are </w:t>
      </w:r>
      <w:r>
        <w:rPr>
          <w:rFonts w:hint="eastAsia"/>
          <w:sz w:val="20"/>
          <w:szCs w:val="20"/>
          <w:lang w:eastAsia="zh-CN"/>
        </w:rPr>
        <w:t xml:space="preserve">some </w:t>
      </w:r>
      <w:r w:rsidRPr="00EE6E69">
        <w:rPr>
          <w:sz w:val="20"/>
          <w:szCs w:val="20"/>
          <w:lang w:eastAsia="zh-CN"/>
        </w:rPr>
        <w:t>limitations</w:t>
      </w:r>
      <w:r>
        <w:rPr>
          <w:rFonts w:hint="eastAsia"/>
          <w:sz w:val="20"/>
          <w:szCs w:val="20"/>
          <w:lang w:eastAsia="zh-CN"/>
        </w:rPr>
        <w:t xml:space="preserve"> as follow:</w:t>
      </w:r>
    </w:p>
    <w:p w:rsidR="00EE6E69" w:rsidRDefault="00EE6E69" w:rsidP="00F2364B">
      <w:pPr>
        <w:autoSpaceDE/>
        <w:autoSpaceDN/>
        <w:adjustRightInd/>
        <w:snapToGrid/>
        <w:spacing w:after="0"/>
        <w:jc w:val="left"/>
        <w:rPr>
          <w:sz w:val="20"/>
          <w:szCs w:val="20"/>
          <w:lang w:val="en-GB" w:eastAsia="zh-CN"/>
        </w:rPr>
      </w:pPr>
      <w:r w:rsidRPr="00EE6E69">
        <w:rPr>
          <w:sz w:val="20"/>
          <w:szCs w:val="20"/>
          <w:lang w:val="en-GB" w:eastAsia="zh-CN"/>
        </w:rPr>
        <w:t xml:space="preserve">The following SS sets cannot be linked with another SS set for PDCCH repetition: SS set 0, </w:t>
      </w:r>
      <w:r w:rsidRPr="00EE6E69">
        <w:rPr>
          <w:i/>
          <w:iCs/>
          <w:sz w:val="20"/>
          <w:szCs w:val="20"/>
          <w:lang w:val="en-GB" w:eastAsia="zh-CN"/>
        </w:rPr>
        <w:t>searchSpaceSIB1</w:t>
      </w:r>
      <w:r w:rsidRPr="00EE6E69">
        <w:rPr>
          <w:sz w:val="20"/>
          <w:szCs w:val="20"/>
          <w:lang w:val="en-GB" w:eastAsia="zh-CN"/>
        </w:rPr>
        <w:t xml:space="preserve">, </w:t>
      </w:r>
      <w:proofErr w:type="spellStart"/>
      <w:r w:rsidRPr="00EE6E69">
        <w:rPr>
          <w:i/>
          <w:iCs/>
          <w:sz w:val="20"/>
          <w:szCs w:val="20"/>
          <w:lang w:val="en-GB" w:eastAsia="zh-CN"/>
        </w:rPr>
        <w:t>searchSpaceOtherSystemInformation</w:t>
      </w:r>
      <w:proofErr w:type="spellEnd"/>
      <w:r w:rsidRPr="00EE6E69">
        <w:rPr>
          <w:sz w:val="20"/>
          <w:szCs w:val="20"/>
          <w:lang w:val="en-GB" w:eastAsia="zh-CN"/>
        </w:rPr>
        <w:t xml:space="preserve">, </w:t>
      </w:r>
      <w:proofErr w:type="spellStart"/>
      <w:r w:rsidRPr="00EE6E69">
        <w:rPr>
          <w:i/>
          <w:iCs/>
          <w:sz w:val="20"/>
          <w:szCs w:val="20"/>
          <w:lang w:val="en-GB" w:eastAsia="zh-CN"/>
        </w:rPr>
        <w:t>pagingSearchSpace</w:t>
      </w:r>
      <w:proofErr w:type="spellEnd"/>
      <w:r w:rsidRPr="00EE6E69">
        <w:rPr>
          <w:sz w:val="20"/>
          <w:szCs w:val="20"/>
          <w:lang w:val="en-GB" w:eastAsia="zh-CN"/>
        </w:rPr>
        <w:t xml:space="preserve">, </w:t>
      </w:r>
      <w:proofErr w:type="spellStart"/>
      <w:r w:rsidRPr="00EE6E69">
        <w:rPr>
          <w:i/>
          <w:iCs/>
          <w:sz w:val="20"/>
          <w:szCs w:val="20"/>
          <w:lang w:val="en-GB" w:eastAsia="zh-CN"/>
        </w:rPr>
        <w:t>ra-SearchSpace</w:t>
      </w:r>
      <w:proofErr w:type="spellEnd"/>
      <w:r w:rsidRPr="00EE6E69">
        <w:rPr>
          <w:sz w:val="20"/>
          <w:szCs w:val="20"/>
          <w:lang w:val="en-GB" w:eastAsia="zh-CN"/>
        </w:rPr>
        <w:t xml:space="preserve">, </w:t>
      </w:r>
      <w:proofErr w:type="spellStart"/>
      <w:r w:rsidRPr="00EE6E69">
        <w:rPr>
          <w:i/>
          <w:sz w:val="20"/>
          <w:szCs w:val="20"/>
          <w:lang w:val="en-GB" w:eastAsia="zh-CN"/>
        </w:rPr>
        <w:t>searchSpaceMCCH</w:t>
      </w:r>
      <w:proofErr w:type="spellEnd"/>
      <w:r w:rsidRPr="00EE6E69">
        <w:rPr>
          <w:sz w:val="20"/>
          <w:szCs w:val="20"/>
          <w:lang w:val="en-GB" w:eastAsia="zh-CN"/>
        </w:rPr>
        <w:t xml:space="preserve">, </w:t>
      </w:r>
      <w:proofErr w:type="spellStart"/>
      <w:r w:rsidRPr="00EE6E69">
        <w:rPr>
          <w:i/>
          <w:sz w:val="20"/>
          <w:szCs w:val="20"/>
          <w:lang w:val="en-GB" w:eastAsia="zh-CN"/>
        </w:rPr>
        <w:t>searchSpaceMTCH</w:t>
      </w:r>
      <w:proofErr w:type="spellEnd"/>
      <w:r w:rsidRPr="00EE6E69">
        <w:rPr>
          <w:sz w:val="20"/>
          <w:szCs w:val="20"/>
          <w:lang w:val="en-GB" w:eastAsia="zh-CN"/>
        </w:rPr>
        <w:t xml:space="preserve">, </w:t>
      </w:r>
      <w:proofErr w:type="spellStart"/>
      <w:r w:rsidRPr="00EE6E69">
        <w:rPr>
          <w:i/>
          <w:iCs/>
          <w:sz w:val="20"/>
          <w:szCs w:val="20"/>
          <w:lang w:val="en-GB" w:eastAsia="zh-CN"/>
        </w:rPr>
        <w:t>peiSearchSpace</w:t>
      </w:r>
      <w:proofErr w:type="spellEnd"/>
      <w:r w:rsidRPr="00EE6E69">
        <w:rPr>
          <w:sz w:val="20"/>
          <w:szCs w:val="20"/>
          <w:lang w:val="en-GB" w:eastAsia="zh-CN"/>
        </w:rPr>
        <w:t xml:space="preserve">, and </w:t>
      </w:r>
      <w:proofErr w:type="spellStart"/>
      <w:r w:rsidRPr="00EE6E69">
        <w:rPr>
          <w:i/>
          <w:iCs/>
          <w:sz w:val="20"/>
          <w:szCs w:val="20"/>
          <w:lang w:val="en-GB" w:eastAsia="zh-CN"/>
        </w:rPr>
        <w:t>sdt-SearchSpace</w:t>
      </w:r>
      <w:proofErr w:type="spellEnd"/>
      <w:r w:rsidRPr="00EE6E69">
        <w:rPr>
          <w:sz w:val="20"/>
          <w:szCs w:val="20"/>
          <w:lang w:val="en-GB" w:eastAsia="zh-CN"/>
        </w:rPr>
        <w:t>.</w:t>
      </w:r>
    </w:p>
    <w:p w:rsidR="002741D5" w:rsidRPr="00243104" w:rsidRDefault="005A14DD" w:rsidP="004D3538">
      <w:pPr>
        <w:pStyle w:val="a5"/>
        <w:numPr>
          <w:ilvl w:val="0"/>
          <w:numId w:val="7"/>
        </w:numPr>
        <w:ind w:firstLineChars="0"/>
        <w:rPr>
          <w:b/>
          <w:sz w:val="20"/>
          <w:szCs w:val="20"/>
          <w:lang w:eastAsia="zh-CN"/>
        </w:rPr>
      </w:pPr>
      <w:r w:rsidRPr="005A14DD">
        <w:rPr>
          <w:b/>
          <w:sz w:val="20"/>
          <w:szCs w:val="20"/>
          <w:lang w:eastAsia="zh-CN"/>
        </w:rPr>
        <w:t xml:space="preserve">The </w:t>
      </w:r>
      <w:r>
        <w:rPr>
          <w:rFonts w:hint="eastAsia"/>
          <w:b/>
          <w:sz w:val="20"/>
          <w:szCs w:val="20"/>
          <w:lang w:eastAsia="zh-CN"/>
        </w:rPr>
        <w:t xml:space="preserve">linked </w:t>
      </w:r>
      <w:r w:rsidRPr="005A14DD">
        <w:rPr>
          <w:b/>
          <w:sz w:val="20"/>
          <w:szCs w:val="20"/>
          <w:lang w:eastAsia="zh-CN"/>
        </w:rPr>
        <w:t xml:space="preserve">search space </w:t>
      </w:r>
      <w:r w:rsidR="00243104" w:rsidRPr="00243104">
        <w:rPr>
          <w:b/>
          <w:sz w:val="20"/>
          <w:szCs w:val="20"/>
          <w:lang w:eastAsia="zh-CN"/>
        </w:rPr>
        <w:t>used in the existing protocols for PDCCH repet</w:t>
      </w:r>
      <w:r w:rsidR="00243104">
        <w:rPr>
          <w:rFonts w:hint="eastAsia"/>
          <w:b/>
          <w:sz w:val="20"/>
          <w:szCs w:val="20"/>
          <w:lang w:eastAsia="zh-CN"/>
        </w:rPr>
        <w:t>ition</w:t>
      </w:r>
      <w:r w:rsidR="00243104" w:rsidRPr="00243104">
        <w:rPr>
          <w:b/>
          <w:sz w:val="20"/>
          <w:szCs w:val="20"/>
          <w:lang w:eastAsia="zh-CN"/>
        </w:rPr>
        <w:t xml:space="preserve"> is difficult to implement in the </w:t>
      </w:r>
      <w:r w:rsidR="000B70DA">
        <w:rPr>
          <w:rFonts w:hint="eastAsia"/>
          <w:b/>
          <w:sz w:val="20"/>
          <w:szCs w:val="20"/>
          <w:lang w:eastAsia="zh-CN"/>
        </w:rPr>
        <w:t xml:space="preserve">initial </w:t>
      </w:r>
      <w:r w:rsidR="00243104" w:rsidRPr="00243104">
        <w:rPr>
          <w:b/>
          <w:sz w:val="20"/>
          <w:szCs w:val="20"/>
          <w:lang w:eastAsia="zh-CN"/>
        </w:rPr>
        <w:t xml:space="preserve">access </w:t>
      </w:r>
      <w:r w:rsidR="000B70DA">
        <w:rPr>
          <w:rFonts w:hint="eastAsia"/>
          <w:b/>
          <w:sz w:val="20"/>
          <w:szCs w:val="20"/>
          <w:lang w:eastAsia="zh-CN"/>
        </w:rPr>
        <w:t>stage</w:t>
      </w:r>
      <w:r w:rsidR="00243104">
        <w:rPr>
          <w:rFonts w:hint="eastAsia"/>
          <w:b/>
          <w:sz w:val="20"/>
          <w:szCs w:val="20"/>
          <w:lang w:eastAsia="zh-CN"/>
        </w:rPr>
        <w:t>.</w:t>
      </w:r>
    </w:p>
    <w:p w:rsidR="005A14DD" w:rsidRDefault="00587152" w:rsidP="00F2364B">
      <w:pPr>
        <w:autoSpaceDE/>
        <w:autoSpaceDN/>
        <w:adjustRightInd/>
        <w:snapToGrid/>
        <w:spacing w:after="0"/>
        <w:jc w:val="left"/>
        <w:rPr>
          <w:sz w:val="20"/>
          <w:szCs w:val="20"/>
          <w:lang w:eastAsia="zh-CN"/>
        </w:rPr>
      </w:pPr>
      <w:r>
        <w:rPr>
          <w:rFonts w:hint="eastAsia"/>
          <w:sz w:val="20"/>
          <w:szCs w:val="20"/>
          <w:lang w:eastAsia="zh-CN"/>
        </w:rPr>
        <w:t>A</w:t>
      </w:r>
      <w:r w:rsidRPr="00587152">
        <w:rPr>
          <w:sz w:val="20"/>
          <w:szCs w:val="20"/>
        </w:rPr>
        <w:t xml:space="preserve"> </w:t>
      </w:r>
      <w:proofErr w:type="spellStart"/>
      <w:r w:rsidRPr="00587152">
        <w:rPr>
          <w:sz w:val="20"/>
          <w:szCs w:val="20"/>
        </w:rPr>
        <w:t>preconfiguration</w:t>
      </w:r>
      <w:proofErr w:type="spellEnd"/>
      <w:r w:rsidRPr="00587152">
        <w:rPr>
          <w:sz w:val="20"/>
          <w:szCs w:val="20"/>
        </w:rPr>
        <w:t xml:space="preserve"> table shows that the traditional search space and the </w:t>
      </w:r>
      <w:r w:rsidRPr="00587152">
        <w:rPr>
          <w:sz w:val="20"/>
          <w:szCs w:val="20"/>
          <w:lang w:eastAsia="zh-CN"/>
        </w:rPr>
        <w:t xml:space="preserve">additional </w:t>
      </w:r>
      <w:r w:rsidRPr="00587152">
        <w:rPr>
          <w:sz w:val="20"/>
          <w:szCs w:val="20"/>
        </w:rPr>
        <w:t xml:space="preserve">search space are pre-planned and pre-stored in the </w:t>
      </w:r>
      <w:r w:rsidR="0031245C">
        <w:rPr>
          <w:rFonts w:hint="eastAsia"/>
          <w:sz w:val="20"/>
          <w:szCs w:val="20"/>
          <w:lang w:eastAsia="zh-CN"/>
        </w:rPr>
        <w:t>R19</w:t>
      </w:r>
      <w:r w:rsidRPr="00587152">
        <w:rPr>
          <w:sz w:val="20"/>
          <w:szCs w:val="20"/>
        </w:rPr>
        <w:t xml:space="preserve"> UE</w:t>
      </w:r>
      <w:r w:rsidRPr="00587152">
        <w:rPr>
          <w:rFonts w:hint="eastAsia"/>
          <w:sz w:val="20"/>
          <w:szCs w:val="20"/>
          <w:lang w:eastAsia="zh-CN"/>
        </w:rPr>
        <w:t>.</w:t>
      </w:r>
      <w:r w:rsidRPr="00587152">
        <w:rPr>
          <w:sz w:val="20"/>
          <w:szCs w:val="20"/>
        </w:rPr>
        <w:t xml:space="preserve"> </w:t>
      </w:r>
      <w:r w:rsidRPr="00587152">
        <w:rPr>
          <w:sz w:val="20"/>
          <w:szCs w:val="20"/>
          <w:lang w:eastAsia="zh-CN"/>
        </w:rPr>
        <w:t xml:space="preserve">The </w:t>
      </w:r>
      <w:r w:rsidR="0031245C">
        <w:rPr>
          <w:rFonts w:hint="eastAsia"/>
          <w:sz w:val="20"/>
          <w:szCs w:val="20"/>
          <w:lang w:eastAsia="zh-CN"/>
        </w:rPr>
        <w:t>R19</w:t>
      </w:r>
      <w:r w:rsidRPr="00587152">
        <w:rPr>
          <w:sz w:val="20"/>
          <w:szCs w:val="20"/>
          <w:lang w:eastAsia="zh-CN"/>
        </w:rPr>
        <w:t xml:space="preserve"> UE receives PDCCH in the traditional search space and the additional search space according to the preconfigured table, while the </w:t>
      </w:r>
      <w:r w:rsidRPr="00587152">
        <w:rPr>
          <w:rFonts w:hint="eastAsia"/>
          <w:sz w:val="20"/>
          <w:szCs w:val="20"/>
          <w:lang w:eastAsia="zh-CN"/>
        </w:rPr>
        <w:t>legacy</w:t>
      </w:r>
      <w:r w:rsidRPr="00587152">
        <w:rPr>
          <w:sz w:val="20"/>
          <w:szCs w:val="20"/>
          <w:lang w:eastAsia="zh-CN"/>
        </w:rPr>
        <w:t xml:space="preserve"> UE receives PDCCH in the traditional search space</w:t>
      </w:r>
      <w:r w:rsidRPr="00587152">
        <w:rPr>
          <w:rFonts w:hint="eastAsia"/>
          <w:sz w:val="20"/>
          <w:szCs w:val="20"/>
          <w:lang w:eastAsia="zh-CN"/>
        </w:rPr>
        <w:t>.</w:t>
      </w:r>
      <w:r w:rsidR="00DE06AE" w:rsidRPr="00DE06AE">
        <w:rPr>
          <w:sz w:val="20"/>
          <w:szCs w:val="20"/>
          <w:lang w:eastAsia="zh-CN"/>
        </w:rPr>
        <w:t xml:space="preserve"> </w:t>
      </w:r>
      <w:r w:rsidR="00DE06AE" w:rsidRPr="002741D5">
        <w:rPr>
          <w:sz w:val="20"/>
          <w:szCs w:val="20"/>
          <w:lang w:eastAsia="zh-CN"/>
        </w:rPr>
        <w:t xml:space="preserve">Under the premise of </w:t>
      </w:r>
      <w:r w:rsidR="00DE06AE">
        <w:rPr>
          <w:rFonts w:hint="eastAsia"/>
          <w:sz w:val="20"/>
          <w:szCs w:val="20"/>
          <w:lang w:eastAsia="zh-CN"/>
        </w:rPr>
        <w:t xml:space="preserve">PDCCH with </w:t>
      </w:r>
      <w:r w:rsidR="00DE06AE" w:rsidRPr="002741D5">
        <w:rPr>
          <w:sz w:val="20"/>
          <w:szCs w:val="20"/>
          <w:lang w:eastAsia="zh-CN"/>
        </w:rPr>
        <w:t>8CCE, the demodulation threshold of -10</w:t>
      </w:r>
      <w:r w:rsidR="00DE06AE">
        <w:rPr>
          <w:rFonts w:hint="eastAsia"/>
          <w:sz w:val="20"/>
          <w:szCs w:val="20"/>
          <w:lang w:eastAsia="zh-CN"/>
        </w:rPr>
        <w:t>.7</w:t>
      </w:r>
      <w:r w:rsidR="00DE06AE" w:rsidRPr="002741D5">
        <w:rPr>
          <w:sz w:val="20"/>
          <w:szCs w:val="20"/>
          <w:lang w:eastAsia="zh-CN"/>
        </w:rPr>
        <w:t xml:space="preserve">dB can be obtained by </w:t>
      </w:r>
      <w:r w:rsidR="00DE06AE">
        <w:rPr>
          <w:rFonts w:hint="eastAsia"/>
          <w:sz w:val="20"/>
          <w:szCs w:val="20"/>
          <w:lang w:eastAsia="zh-CN"/>
        </w:rPr>
        <w:t>2</w:t>
      </w:r>
      <w:r w:rsidR="00DE06AE" w:rsidRPr="002741D5">
        <w:rPr>
          <w:sz w:val="20"/>
          <w:szCs w:val="20"/>
          <w:lang w:eastAsia="zh-CN"/>
        </w:rPr>
        <w:t xml:space="preserve"> </w:t>
      </w:r>
      <w:r w:rsidR="00DE06AE">
        <w:rPr>
          <w:rFonts w:hint="eastAsia"/>
          <w:sz w:val="20"/>
          <w:szCs w:val="20"/>
          <w:lang w:eastAsia="zh-CN"/>
        </w:rPr>
        <w:t xml:space="preserve">times </w:t>
      </w:r>
      <w:proofErr w:type="gramStart"/>
      <w:r w:rsidR="00DE06AE" w:rsidRPr="002741D5">
        <w:rPr>
          <w:sz w:val="20"/>
          <w:szCs w:val="20"/>
          <w:lang w:eastAsia="zh-CN"/>
        </w:rPr>
        <w:t>repet</w:t>
      </w:r>
      <w:r w:rsidR="00DE06AE">
        <w:rPr>
          <w:rFonts w:hint="eastAsia"/>
          <w:sz w:val="20"/>
          <w:szCs w:val="20"/>
          <w:lang w:eastAsia="zh-CN"/>
        </w:rPr>
        <w:t>ition</w:t>
      </w:r>
      <w:r w:rsidR="00DE06AE" w:rsidRPr="002741D5">
        <w:rPr>
          <w:sz w:val="20"/>
          <w:szCs w:val="20"/>
          <w:lang w:eastAsia="zh-CN"/>
        </w:rPr>
        <w:t>,</w:t>
      </w:r>
      <w:proofErr w:type="gramEnd"/>
      <w:r w:rsidR="00DE06AE" w:rsidRPr="002741D5">
        <w:rPr>
          <w:sz w:val="20"/>
          <w:szCs w:val="20"/>
          <w:lang w:eastAsia="zh-CN"/>
        </w:rPr>
        <w:t xml:space="preserve"> only one additional search space is </w:t>
      </w:r>
      <w:r w:rsidR="00DE06AE">
        <w:rPr>
          <w:rFonts w:hint="eastAsia"/>
          <w:sz w:val="20"/>
          <w:szCs w:val="20"/>
          <w:lang w:eastAsia="zh-CN"/>
        </w:rPr>
        <w:t xml:space="preserve">enough </w:t>
      </w:r>
      <w:r w:rsidR="00DE06AE" w:rsidRPr="002741D5">
        <w:rPr>
          <w:sz w:val="20"/>
          <w:szCs w:val="20"/>
          <w:lang w:eastAsia="zh-CN"/>
        </w:rPr>
        <w:t>to complete the PDCCH enhancement.</w:t>
      </w:r>
    </w:p>
    <w:p w:rsidR="002741D5" w:rsidRPr="005A14DD" w:rsidRDefault="002741D5" w:rsidP="00F85F6A">
      <w:pPr>
        <w:pStyle w:val="a5"/>
        <w:numPr>
          <w:ilvl w:val="0"/>
          <w:numId w:val="4"/>
        </w:numPr>
        <w:ind w:firstLineChars="0"/>
        <w:rPr>
          <w:b/>
          <w:sz w:val="20"/>
          <w:szCs w:val="20"/>
          <w:lang w:eastAsia="zh-CN"/>
        </w:rPr>
      </w:pPr>
      <w:r w:rsidRPr="002741D5">
        <w:rPr>
          <w:b/>
          <w:sz w:val="20"/>
          <w:szCs w:val="20"/>
          <w:lang w:eastAsia="zh-CN"/>
        </w:rPr>
        <w:t>PDCCH repet</w:t>
      </w:r>
      <w:r>
        <w:rPr>
          <w:rFonts w:hint="eastAsia"/>
          <w:b/>
          <w:sz w:val="20"/>
          <w:szCs w:val="20"/>
          <w:lang w:eastAsia="zh-CN"/>
        </w:rPr>
        <w:t>ition</w:t>
      </w:r>
      <w:r w:rsidRPr="002741D5">
        <w:rPr>
          <w:b/>
          <w:sz w:val="20"/>
          <w:szCs w:val="20"/>
          <w:lang w:eastAsia="zh-CN"/>
        </w:rPr>
        <w:t xml:space="preserve"> can be completed by </w:t>
      </w:r>
      <w:r w:rsidR="00DE06AE">
        <w:rPr>
          <w:rFonts w:hint="eastAsia"/>
          <w:b/>
          <w:sz w:val="20"/>
          <w:szCs w:val="20"/>
          <w:lang w:eastAsia="zh-CN"/>
        </w:rPr>
        <w:t xml:space="preserve">an </w:t>
      </w:r>
      <w:r w:rsidRPr="002741D5">
        <w:rPr>
          <w:b/>
          <w:sz w:val="20"/>
          <w:szCs w:val="20"/>
          <w:lang w:eastAsia="zh-CN"/>
        </w:rPr>
        <w:t>additional search space through pre-configuration</w:t>
      </w:r>
      <w:r w:rsidRPr="00FA7D18">
        <w:rPr>
          <w:b/>
          <w:sz w:val="20"/>
          <w:szCs w:val="20"/>
          <w:lang w:eastAsia="zh-CN"/>
        </w:rPr>
        <w:t>.</w:t>
      </w:r>
    </w:p>
    <w:p w:rsidR="00EA1406" w:rsidRDefault="006252EA" w:rsidP="006252EA">
      <w:pPr>
        <w:autoSpaceDE/>
        <w:autoSpaceDN/>
        <w:adjustRightInd/>
        <w:snapToGrid/>
        <w:spacing w:after="0"/>
        <w:jc w:val="left"/>
        <w:rPr>
          <w:sz w:val="20"/>
          <w:szCs w:val="20"/>
          <w:lang w:eastAsia="zh-CN"/>
        </w:rPr>
      </w:pPr>
      <w:r w:rsidRPr="006252EA">
        <w:rPr>
          <w:sz w:val="20"/>
          <w:szCs w:val="20"/>
          <w:lang w:eastAsia="zh-CN"/>
        </w:rPr>
        <w:t xml:space="preserve">If the network needs to inform the UE about the number of repetitions of the PDCCH, it needs to indicate the number of repetitions before the first PDCCH that needs to be enhanced is </w:t>
      </w:r>
      <w:r>
        <w:rPr>
          <w:rFonts w:hint="eastAsia"/>
          <w:sz w:val="20"/>
          <w:szCs w:val="20"/>
          <w:lang w:eastAsia="zh-CN"/>
        </w:rPr>
        <w:t>transmit</w:t>
      </w:r>
      <w:r w:rsidRPr="006252EA">
        <w:rPr>
          <w:sz w:val="20"/>
          <w:szCs w:val="20"/>
          <w:lang w:eastAsia="zh-CN"/>
        </w:rPr>
        <w:t>.</w:t>
      </w:r>
      <w:r w:rsidRPr="006252EA">
        <w:t xml:space="preserve"> </w:t>
      </w:r>
      <w:r>
        <w:rPr>
          <w:rFonts w:hint="eastAsia"/>
          <w:sz w:val="20"/>
          <w:szCs w:val="20"/>
          <w:lang w:eastAsia="zh-CN"/>
        </w:rPr>
        <w:t>Consider</w:t>
      </w:r>
      <w:r w:rsidRPr="006252EA">
        <w:rPr>
          <w:sz w:val="20"/>
          <w:szCs w:val="20"/>
          <w:lang w:eastAsia="zh-CN"/>
        </w:rPr>
        <w:t xml:space="preserve"> that the common PDCCH channel used for system messages, the repetition </w:t>
      </w:r>
      <w:r>
        <w:rPr>
          <w:rFonts w:hint="eastAsia"/>
          <w:sz w:val="20"/>
          <w:szCs w:val="20"/>
          <w:lang w:eastAsia="zh-CN"/>
        </w:rPr>
        <w:t>number</w:t>
      </w:r>
      <w:r w:rsidRPr="006252EA">
        <w:rPr>
          <w:sz w:val="20"/>
          <w:szCs w:val="20"/>
          <w:lang w:eastAsia="zh-CN"/>
        </w:rPr>
        <w:t xml:space="preserve"> indication has to be indicated in the PBCH</w:t>
      </w:r>
      <w:r>
        <w:rPr>
          <w:rFonts w:hint="eastAsia"/>
          <w:sz w:val="20"/>
          <w:szCs w:val="20"/>
          <w:lang w:eastAsia="zh-CN"/>
        </w:rPr>
        <w:t>.</w:t>
      </w:r>
      <w:r w:rsidRPr="006252EA">
        <w:rPr>
          <w:sz w:val="20"/>
          <w:szCs w:val="20"/>
          <w:lang w:eastAsia="zh-CN"/>
        </w:rPr>
        <w:t xml:space="preserve"> The number of repetitions of PDCCH can be indicated by utilizing the 1 reserved </w:t>
      </w:r>
      <w:proofErr w:type="gramStart"/>
      <w:r w:rsidRPr="006252EA">
        <w:rPr>
          <w:sz w:val="20"/>
          <w:szCs w:val="20"/>
          <w:lang w:eastAsia="zh-CN"/>
        </w:rPr>
        <w:t>bit</w:t>
      </w:r>
      <w:proofErr w:type="gramEnd"/>
      <w:r w:rsidRPr="006252EA">
        <w:rPr>
          <w:sz w:val="20"/>
          <w:szCs w:val="20"/>
          <w:lang w:eastAsia="zh-CN"/>
        </w:rPr>
        <w:t xml:space="preserve"> in PBCH</w:t>
      </w:r>
      <w:r w:rsidRPr="006252EA">
        <w:rPr>
          <w:rFonts w:hint="eastAsia"/>
          <w:sz w:val="20"/>
          <w:szCs w:val="20"/>
          <w:lang w:eastAsia="zh-CN"/>
        </w:rPr>
        <w:t xml:space="preserve"> </w:t>
      </w:r>
      <w:r>
        <w:rPr>
          <w:rFonts w:hint="eastAsia"/>
          <w:sz w:val="20"/>
          <w:szCs w:val="20"/>
          <w:lang w:eastAsia="zh-CN"/>
        </w:rPr>
        <w:t>for FR1.</w:t>
      </w:r>
      <w:r w:rsidRPr="006252EA">
        <w:t xml:space="preserve"> </w:t>
      </w:r>
      <w:r w:rsidRPr="006252EA">
        <w:rPr>
          <w:sz w:val="20"/>
          <w:szCs w:val="20"/>
          <w:lang w:eastAsia="zh-CN"/>
        </w:rPr>
        <w:t>If the network does not inform the UE of the number of repetitions of PDCCH</w:t>
      </w:r>
      <w:r>
        <w:rPr>
          <w:rFonts w:hint="eastAsia"/>
          <w:sz w:val="20"/>
          <w:szCs w:val="20"/>
          <w:lang w:eastAsia="zh-CN"/>
        </w:rPr>
        <w:t>, t</w:t>
      </w:r>
      <w:r w:rsidRPr="006252EA">
        <w:rPr>
          <w:sz w:val="20"/>
          <w:szCs w:val="20"/>
          <w:lang w:eastAsia="zh-CN"/>
        </w:rPr>
        <w:t>he</w:t>
      </w:r>
      <w:r>
        <w:rPr>
          <w:rFonts w:hint="eastAsia"/>
          <w:sz w:val="20"/>
          <w:szCs w:val="20"/>
          <w:lang w:eastAsia="zh-CN"/>
        </w:rPr>
        <w:t xml:space="preserve"> UE</w:t>
      </w:r>
      <w:r w:rsidRPr="006252EA">
        <w:rPr>
          <w:sz w:val="20"/>
          <w:szCs w:val="20"/>
          <w:lang w:eastAsia="zh-CN"/>
        </w:rPr>
        <w:t xml:space="preserve"> needs to blind detection all the potential search space in preconfigured tables and compare its detection performance.</w:t>
      </w:r>
    </w:p>
    <w:p w:rsidR="006252EA" w:rsidRPr="005A14DD" w:rsidRDefault="006252EA" w:rsidP="006252EA">
      <w:pPr>
        <w:pStyle w:val="a5"/>
        <w:numPr>
          <w:ilvl w:val="0"/>
          <w:numId w:val="4"/>
        </w:numPr>
        <w:ind w:firstLineChars="0"/>
        <w:rPr>
          <w:b/>
          <w:sz w:val="20"/>
          <w:szCs w:val="20"/>
          <w:lang w:eastAsia="zh-CN"/>
        </w:rPr>
      </w:pPr>
      <w:r w:rsidRPr="006252EA">
        <w:rPr>
          <w:b/>
          <w:sz w:val="20"/>
          <w:szCs w:val="20"/>
          <w:lang w:eastAsia="zh-CN"/>
        </w:rPr>
        <w:t>The number of repetitions of PDCCH can</w:t>
      </w:r>
      <w:r w:rsidR="00295CDF">
        <w:rPr>
          <w:b/>
          <w:sz w:val="20"/>
          <w:szCs w:val="20"/>
          <w:lang w:eastAsia="zh-CN"/>
        </w:rPr>
        <w:t xml:space="preserve"> be indicated by utilizing the </w:t>
      </w:r>
      <w:r w:rsidRPr="006252EA">
        <w:rPr>
          <w:b/>
          <w:sz w:val="20"/>
          <w:szCs w:val="20"/>
          <w:lang w:eastAsia="zh-CN"/>
        </w:rPr>
        <w:t>reserved bit in PBCH for FR1.</w:t>
      </w:r>
    </w:p>
    <w:p w:rsidR="006E0773" w:rsidRDefault="006E0773" w:rsidP="006E0773">
      <w:pPr>
        <w:pStyle w:val="3"/>
        <w:rPr>
          <w:lang w:eastAsia="zh-CN"/>
        </w:rPr>
      </w:pPr>
      <w:r w:rsidRPr="00B0704D">
        <w:rPr>
          <w:lang w:eastAsia="zh-CN"/>
        </w:rPr>
        <w:t>PDSCH with SIB1/SIB19</w:t>
      </w:r>
    </w:p>
    <w:p w:rsidR="00690E9D" w:rsidRDefault="00690E9D" w:rsidP="002741D5">
      <w:pPr>
        <w:rPr>
          <w:sz w:val="20"/>
          <w:lang w:eastAsia="zh-CN"/>
        </w:rPr>
      </w:pPr>
      <w:r w:rsidRPr="00B02BF2">
        <w:rPr>
          <w:sz w:val="20"/>
          <w:lang w:eastAsia="zh-CN"/>
        </w:rPr>
        <w:t>For</w:t>
      </w:r>
      <w:r w:rsidRPr="00B02BF2">
        <w:rPr>
          <w:sz w:val="20"/>
          <w:lang w:eastAsia="zh-CN"/>
        </w:rPr>
        <w:tab/>
        <w:t>PDSCH with SIB,</w:t>
      </w:r>
      <w:r w:rsidRPr="00690E9D">
        <w:t xml:space="preserve"> </w:t>
      </w:r>
      <w:r w:rsidRPr="00690E9D">
        <w:rPr>
          <w:sz w:val="20"/>
          <w:lang w:eastAsia="zh-CN"/>
        </w:rPr>
        <w:t xml:space="preserve">merging detection of the system information in each </w:t>
      </w:r>
      <w:r>
        <w:rPr>
          <w:rFonts w:hint="eastAsia"/>
          <w:sz w:val="20"/>
          <w:lang w:eastAsia="zh-CN"/>
        </w:rPr>
        <w:t>period</w:t>
      </w:r>
      <w:r w:rsidRPr="00690E9D">
        <w:rPr>
          <w:sz w:val="20"/>
          <w:lang w:eastAsia="zh-CN"/>
        </w:rPr>
        <w:t xml:space="preserve"> by the </w:t>
      </w:r>
      <w:r>
        <w:rPr>
          <w:rFonts w:hint="eastAsia"/>
          <w:sz w:val="20"/>
          <w:lang w:eastAsia="zh-CN"/>
        </w:rPr>
        <w:t>UE</w:t>
      </w:r>
      <w:r w:rsidRPr="00690E9D">
        <w:rPr>
          <w:sz w:val="20"/>
          <w:lang w:eastAsia="zh-CN"/>
        </w:rPr>
        <w:t xml:space="preserve"> is an enhanced scheme from the implementation point of view</w:t>
      </w:r>
      <w:r>
        <w:rPr>
          <w:rFonts w:hint="eastAsia"/>
          <w:sz w:val="20"/>
          <w:lang w:eastAsia="zh-CN"/>
        </w:rPr>
        <w:t>.</w:t>
      </w:r>
      <w:r w:rsidRPr="00690E9D">
        <w:t xml:space="preserve"> </w:t>
      </w:r>
      <w:r w:rsidRPr="00690E9D">
        <w:rPr>
          <w:sz w:val="20"/>
          <w:lang w:eastAsia="zh-CN"/>
        </w:rPr>
        <w:t xml:space="preserve">However, in view of the need to extend the period of the broadcast message in the </w:t>
      </w:r>
      <w:r>
        <w:rPr>
          <w:rFonts w:hint="eastAsia"/>
          <w:sz w:val="20"/>
          <w:lang w:eastAsia="zh-CN"/>
        </w:rPr>
        <w:t>NTN</w:t>
      </w:r>
      <w:r w:rsidRPr="00690E9D">
        <w:rPr>
          <w:sz w:val="20"/>
          <w:lang w:eastAsia="zh-CN"/>
        </w:rPr>
        <w:t xml:space="preserve"> scenario, the channel </w:t>
      </w:r>
      <w:r>
        <w:rPr>
          <w:rFonts w:hint="eastAsia"/>
          <w:sz w:val="20"/>
          <w:lang w:eastAsia="zh-CN"/>
        </w:rPr>
        <w:t>state</w:t>
      </w:r>
      <w:r w:rsidRPr="00690E9D">
        <w:rPr>
          <w:sz w:val="20"/>
          <w:lang w:eastAsia="zh-CN"/>
        </w:rPr>
        <w:t>s in different periods may change, leading to the deterioration of the performance gain obtained by merging detection</w:t>
      </w:r>
      <w:r>
        <w:rPr>
          <w:rFonts w:hint="eastAsia"/>
          <w:sz w:val="20"/>
          <w:lang w:eastAsia="zh-CN"/>
        </w:rPr>
        <w:t>.</w:t>
      </w:r>
    </w:p>
    <w:p w:rsidR="00690E9D" w:rsidRPr="00690E9D" w:rsidRDefault="00C61230" w:rsidP="004D3538">
      <w:pPr>
        <w:pStyle w:val="a5"/>
        <w:numPr>
          <w:ilvl w:val="0"/>
          <w:numId w:val="7"/>
        </w:numPr>
        <w:ind w:firstLineChars="0"/>
        <w:rPr>
          <w:b/>
          <w:sz w:val="20"/>
          <w:szCs w:val="20"/>
          <w:lang w:eastAsia="zh-CN"/>
        </w:rPr>
      </w:pPr>
      <w:r>
        <w:rPr>
          <w:rFonts w:hint="eastAsia"/>
          <w:b/>
          <w:sz w:val="20"/>
          <w:szCs w:val="20"/>
          <w:lang w:eastAsia="zh-CN"/>
        </w:rPr>
        <w:t>M</w:t>
      </w:r>
      <w:r w:rsidRPr="00C61230">
        <w:rPr>
          <w:b/>
          <w:sz w:val="20"/>
          <w:szCs w:val="20"/>
          <w:lang w:eastAsia="zh-CN"/>
        </w:rPr>
        <w:t>erg</w:t>
      </w:r>
      <w:r>
        <w:rPr>
          <w:rFonts w:hint="eastAsia"/>
          <w:b/>
          <w:sz w:val="20"/>
          <w:szCs w:val="20"/>
          <w:lang w:eastAsia="zh-CN"/>
        </w:rPr>
        <w:t>ing</w:t>
      </w:r>
      <w:r w:rsidRPr="00C61230">
        <w:rPr>
          <w:b/>
          <w:sz w:val="20"/>
          <w:szCs w:val="20"/>
          <w:lang w:eastAsia="zh-CN"/>
        </w:rPr>
        <w:t xml:space="preserve"> detection of the system information in each period</w:t>
      </w:r>
      <w:r>
        <w:rPr>
          <w:rFonts w:hint="eastAsia"/>
          <w:b/>
          <w:sz w:val="20"/>
          <w:szCs w:val="20"/>
          <w:lang w:eastAsia="zh-CN"/>
        </w:rPr>
        <w:t xml:space="preserve"> </w:t>
      </w:r>
      <w:r w:rsidRPr="00C61230">
        <w:rPr>
          <w:b/>
          <w:sz w:val="20"/>
          <w:szCs w:val="20"/>
          <w:lang w:eastAsia="zh-CN"/>
        </w:rPr>
        <w:t>may not achieve the desired performance gain</w:t>
      </w:r>
      <w:r>
        <w:rPr>
          <w:rFonts w:hint="eastAsia"/>
          <w:b/>
          <w:sz w:val="20"/>
          <w:szCs w:val="20"/>
          <w:lang w:eastAsia="zh-CN"/>
        </w:rPr>
        <w:t xml:space="preserve"> </w:t>
      </w:r>
      <w:r w:rsidR="00004E82">
        <w:rPr>
          <w:rFonts w:hint="eastAsia"/>
          <w:b/>
          <w:sz w:val="20"/>
          <w:szCs w:val="20"/>
          <w:lang w:eastAsia="zh-CN"/>
        </w:rPr>
        <w:t xml:space="preserve">when SSB periodicity is extended.  </w:t>
      </w:r>
    </w:p>
    <w:p w:rsidR="002741D5" w:rsidRDefault="002741D5" w:rsidP="002741D5">
      <w:pPr>
        <w:rPr>
          <w:sz w:val="20"/>
          <w:lang w:eastAsia="zh-CN"/>
        </w:rPr>
      </w:pPr>
      <w:r w:rsidRPr="00B02BF2">
        <w:rPr>
          <w:sz w:val="20"/>
          <w:lang w:eastAsia="zh-CN"/>
        </w:rPr>
        <w:t>For</w:t>
      </w:r>
      <w:r w:rsidRPr="00B02BF2">
        <w:rPr>
          <w:sz w:val="20"/>
          <w:lang w:eastAsia="zh-CN"/>
        </w:rPr>
        <w:tab/>
        <w:t>PDSCH with SIB, repet</w:t>
      </w:r>
      <w:r w:rsidRPr="00B02BF2">
        <w:rPr>
          <w:rFonts w:hint="eastAsia"/>
          <w:sz w:val="20"/>
          <w:lang w:eastAsia="zh-CN"/>
        </w:rPr>
        <w:t>ition</w:t>
      </w:r>
      <w:r w:rsidRPr="00B02BF2">
        <w:rPr>
          <w:sz w:val="20"/>
          <w:lang w:eastAsia="zh-CN"/>
        </w:rPr>
        <w:t xml:space="preserve"> transmission is also the most efficient scheme with backward compatibility</w:t>
      </w:r>
      <w:r w:rsidRPr="00B02BF2">
        <w:rPr>
          <w:rFonts w:hint="eastAsia"/>
          <w:sz w:val="20"/>
          <w:lang w:eastAsia="zh-CN"/>
        </w:rPr>
        <w:t>.</w:t>
      </w:r>
      <w:r w:rsidR="00FA0136" w:rsidRPr="00FA0136">
        <w:t xml:space="preserve"> </w:t>
      </w:r>
      <w:r w:rsidR="00FA0136" w:rsidRPr="00FA0136">
        <w:rPr>
          <w:sz w:val="20"/>
          <w:lang w:eastAsia="zh-CN"/>
        </w:rPr>
        <w:t>The DCI used to schedule SIB messages has sufficient reserved bits to indicate the number of repetitions for the corresponding PDSCH</w:t>
      </w:r>
      <w:r w:rsidR="00FA0136">
        <w:rPr>
          <w:rFonts w:hint="eastAsia"/>
          <w:sz w:val="20"/>
          <w:lang w:eastAsia="zh-CN"/>
        </w:rPr>
        <w:t>.</w:t>
      </w:r>
      <w:r w:rsidR="00FA0136" w:rsidRPr="00FA0136">
        <w:t xml:space="preserve"> </w:t>
      </w:r>
      <w:r w:rsidR="00FA0136" w:rsidRPr="00FA0136">
        <w:rPr>
          <w:sz w:val="20"/>
          <w:lang w:eastAsia="zh-CN"/>
        </w:rPr>
        <w:t>The number of repetitions of other SIB messages other than SIB1 can also be indicated by SIB1</w:t>
      </w:r>
      <w:r w:rsidR="00FA0136">
        <w:rPr>
          <w:rFonts w:hint="eastAsia"/>
          <w:sz w:val="20"/>
          <w:lang w:eastAsia="zh-CN"/>
        </w:rPr>
        <w:t>.</w:t>
      </w:r>
    </w:p>
    <w:p w:rsidR="00FA0136" w:rsidRPr="005A14DD" w:rsidRDefault="00FA0136" w:rsidP="00F85F6A">
      <w:pPr>
        <w:pStyle w:val="a5"/>
        <w:numPr>
          <w:ilvl w:val="0"/>
          <w:numId w:val="4"/>
        </w:numPr>
        <w:ind w:firstLineChars="0"/>
        <w:rPr>
          <w:b/>
          <w:sz w:val="20"/>
          <w:szCs w:val="20"/>
          <w:lang w:eastAsia="zh-CN"/>
        </w:rPr>
      </w:pPr>
      <w:r w:rsidRPr="00FA0136">
        <w:rPr>
          <w:b/>
          <w:sz w:val="20"/>
          <w:szCs w:val="20"/>
          <w:lang w:eastAsia="zh-CN"/>
        </w:rPr>
        <w:t xml:space="preserve">The DCI used to schedule SIB </w:t>
      </w:r>
      <w:r w:rsidR="0032037B">
        <w:rPr>
          <w:rFonts w:hint="eastAsia"/>
          <w:b/>
          <w:sz w:val="20"/>
          <w:szCs w:val="20"/>
          <w:lang w:eastAsia="zh-CN"/>
        </w:rPr>
        <w:t xml:space="preserve">can be used to </w:t>
      </w:r>
      <w:r w:rsidRPr="00FA0136">
        <w:rPr>
          <w:b/>
          <w:sz w:val="20"/>
          <w:szCs w:val="20"/>
          <w:lang w:eastAsia="zh-CN"/>
        </w:rPr>
        <w:t>indicate the number of repetitions for the corresponding PDSCH.</w:t>
      </w:r>
    </w:p>
    <w:p w:rsidR="00FA0136" w:rsidRPr="005A14DD" w:rsidRDefault="00FA0136" w:rsidP="00F85F6A">
      <w:pPr>
        <w:pStyle w:val="a5"/>
        <w:numPr>
          <w:ilvl w:val="0"/>
          <w:numId w:val="4"/>
        </w:numPr>
        <w:ind w:firstLineChars="0"/>
        <w:rPr>
          <w:b/>
          <w:sz w:val="20"/>
          <w:szCs w:val="20"/>
          <w:lang w:eastAsia="zh-CN"/>
        </w:rPr>
      </w:pPr>
      <w:r w:rsidRPr="00FA0136">
        <w:rPr>
          <w:b/>
          <w:sz w:val="20"/>
          <w:szCs w:val="20"/>
          <w:lang w:eastAsia="zh-CN"/>
        </w:rPr>
        <w:t>The number of repetitions of other SIB messages other than SIB1 can also be indicated by SIB1.</w:t>
      </w:r>
    </w:p>
    <w:p w:rsidR="001011E0" w:rsidRDefault="00B0704D" w:rsidP="00B0704D">
      <w:pPr>
        <w:pStyle w:val="3"/>
        <w:rPr>
          <w:lang w:eastAsia="zh-CN"/>
        </w:rPr>
      </w:pPr>
      <w:r w:rsidRPr="00B0704D">
        <w:rPr>
          <w:lang w:eastAsia="zh-CN"/>
        </w:rPr>
        <w:t xml:space="preserve">PDSCH with </w:t>
      </w:r>
      <w:proofErr w:type="spellStart"/>
      <w:r w:rsidRPr="00B0704D">
        <w:rPr>
          <w:lang w:eastAsia="zh-CN"/>
        </w:rPr>
        <w:t>Msg</w:t>
      </w:r>
      <w:proofErr w:type="spellEnd"/>
      <w:r w:rsidRPr="00B0704D">
        <w:rPr>
          <w:lang w:eastAsia="zh-CN"/>
        </w:rPr>
        <w:t xml:space="preserve"> 4</w:t>
      </w:r>
    </w:p>
    <w:p w:rsidR="00293021" w:rsidRPr="00817610" w:rsidRDefault="00293021" w:rsidP="00293021">
      <w:pPr>
        <w:rPr>
          <w:sz w:val="20"/>
          <w:szCs w:val="20"/>
          <w:lang w:eastAsia="zh-CN"/>
        </w:rPr>
      </w:pPr>
      <w:bookmarkStart w:id="18" w:name="OLE_LINK5"/>
      <w:bookmarkStart w:id="19" w:name="OLE_LINK6"/>
      <w:r w:rsidRPr="00817610">
        <w:rPr>
          <w:sz w:val="20"/>
          <w:szCs w:val="20"/>
          <w:lang w:eastAsia="zh-CN"/>
        </w:rPr>
        <w:t>The HARQ mechanism can be used to enhance the coverage performance of Msg4</w:t>
      </w:r>
      <w:r w:rsidRPr="00817610">
        <w:rPr>
          <w:rFonts w:hint="eastAsia"/>
          <w:sz w:val="20"/>
          <w:szCs w:val="20"/>
          <w:lang w:eastAsia="zh-CN"/>
        </w:rPr>
        <w:t>.</w:t>
      </w:r>
      <w:r w:rsidRPr="00817610">
        <w:rPr>
          <w:sz w:val="20"/>
          <w:szCs w:val="20"/>
        </w:rPr>
        <w:t xml:space="preserve"> </w:t>
      </w:r>
      <w:r w:rsidRPr="00817610">
        <w:rPr>
          <w:sz w:val="20"/>
          <w:szCs w:val="20"/>
          <w:lang w:eastAsia="zh-CN"/>
        </w:rPr>
        <w:t>However, due to the high transmission delay and extended revisited period, HARQ transmission is not timeliness in NTN scenarios.</w:t>
      </w:r>
      <w:r w:rsidR="000B578D" w:rsidRPr="00817610">
        <w:rPr>
          <w:sz w:val="20"/>
          <w:szCs w:val="20"/>
        </w:rPr>
        <w:t xml:space="preserve"> </w:t>
      </w:r>
      <w:r w:rsidR="000B578D" w:rsidRPr="00817610">
        <w:rPr>
          <w:i/>
          <w:sz w:val="20"/>
          <w:szCs w:val="20"/>
          <w:lang w:eastAsia="zh-CN"/>
        </w:rPr>
        <w:t>Ra-</w:t>
      </w:r>
      <w:proofErr w:type="spellStart"/>
      <w:r w:rsidR="000B578D" w:rsidRPr="00817610">
        <w:rPr>
          <w:i/>
          <w:sz w:val="20"/>
          <w:szCs w:val="20"/>
          <w:lang w:eastAsia="zh-CN"/>
        </w:rPr>
        <w:t>ContentionResolutionTimer</w:t>
      </w:r>
      <w:proofErr w:type="spellEnd"/>
      <w:r w:rsidR="000B578D" w:rsidRPr="00817610">
        <w:rPr>
          <w:sz w:val="20"/>
          <w:szCs w:val="20"/>
          <w:lang w:eastAsia="zh-CN"/>
        </w:rPr>
        <w:t xml:space="preserve"> </w:t>
      </w:r>
      <w:r w:rsidR="000B578D" w:rsidRPr="00817610">
        <w:rPr>
          <w:sz w:val="20"/>
          <w:szCs w:val="20"/>
          <w:lang w:eastAsia="ko-KR"/>
        </w:rPr>
        <w:t>start</w:t>
      </w:r>
      <w:r w:rsidR="000B578D" w:rsidRPr="00817610">
        <w:rPr>
          <w:sz w:val="20"/>
          <w:szCs w:val="20"/>
          <w:lang w:eastAsia="zh-CN"/>
        </w:rPr>
        <w:t xml:space="preserve"> </w:t>
      </w:r>
      <w:r w:rsidR="000B578D" w:rsidRPr="00817610">
        <w:rPr>
          <w:sz w:val="20"/>
          <w:szCs w:val="20"/>
          <w:lang w:val="en-GB" w:eastAsia="zh-CN"/>
        </w:rPr>
        <w:t>in the first symbol after the end of all repetitions of the Msg3 transmission plus the UE-</w:t>
      </w:r>
      <w:proofErr w:type="spellStart"/>
      <w:r w:rsidR="000B578D" w:rsidRPr="00817610">
        <w:rPr>
          <w:sz w:val="20"/>
          <w:szCs w:val="20"/>
          <w:lang w:val="en-GB" w:eastAsia="zh-CN"/>
        </w:rPr>
        <w:t>gNB</w:t>
      </w:r>
      <w:proofErr w:type="spellEnd"/>
      <w:r w:rsidR="000B578D" w:rsidRPr="00817610">
        <w:rPr>
          <w:sz w:val="20"/>
          <w:szCs w:val="20"/>
          <w:lang w:val="en-GB" w:eastAsia="zh-CN"/>
        </w:rPr>
        <w:t xml:space="preserve"> RTT</w:t>
      </w:r>
      <w:r w:rsidR="000B578D" w:rsidRPr="00817610">
        <w:rPr>
          <w:rFonts w:hint="eastAsia"/>
          <w:sz w:val="20"/>
          <w:szCs w:val="20"/>
          <w:lang w:val="en-GB" w:eastAsia="zh-CN"/>
        </w:rPr>
        <w:t xml:space="preserve"> that </w:t>
      </w:r>
      <w:r w:rsidR="000B578D" w:rsidRPr="00817610">
        <w:rPr>
          <w:sz w:val="20"/>
          <w:szCs w:val="20"/>
          <w:lang w:eastAsia="zh-CN"/>
        </w:rPr>
        <w:t>can be</w:t>
      </w:r>
      <w:r w:rsidR="000B578D" w:rsidRPr="00817610">
        <w:rPr>
          <w:rFonts w:hint="eastAsia"/>
          <w:sz w:val="20"/>
          <w:szCs w:val="20"/>
          <w:lang w:eastAsia="zh-CN"/>
        </w:rPr>
        <w:t xml:space="preserve"> </w:t>
      </w:r>
      <w:r w:rsidR="000B578D" w:rsidRPr="00817610">
        <w:rPr>
          <w:sz w:val="20"/>
          <w:szCs w:val="20"/>
          <w:lang w:eastAsia="zh-CN"/>
        </w:rPr>
        <w:t xml:space="preserve">configured a maximum of 64 </w:t>
      </w:r>
      <w:proofErr w:type="spellStart"/>
      <w:r w:rsidR="000B578D" w:rsidRPr="00817610">
        <w:rPr>
          <w:sz w:val="20"/>
          <w:szCs w:val="20"/>
          <w:lang w:eastAsia="zh-CN"/>
        </w:rPr>
        <w:t>subframe</w:t>
      </w:r>
      <w:proofErr w:type="spellEnd"/>
      <w:r w:rsidR="00505AE4" w:rsidRPr="00817610">
        <w:rPr>
          <w:rFonts w:hint="eastAsia"/>
          <w:sz w:val="20"/>
          <w:szCs w:val="20"/>
          <w:lang w:eastAsia="zh-CN"/>
        </w:rPr>
        <w:t xml:space="preserve"> (64ms)</w:t>
      </w:r>
      <w:r w:rsidR="000B578D" w:rsidRPr="00817610">
        <w:rPr>
          <w:rFonts w:hint="eastAsia"/>
          <w:sz w:val="20"/>
          <w:szCs w:val="20"/>
          <w:lang w:eastAsia="zh-CN"/>
        </w:rPr>
        <w:t>.</w:t>
      </w:r>
      <w:r w:rsidR="007511DE" w:rsidRPr="00817610">
        <w:rPr>
          <w:sz w:val="20"/>
          <w:szCs w:val="20"/>
        </w:rPr>
        <w:t xml:space="preserve"> </w:t>
      </w:r>
      <w:r w:rsidR="007511DE" w:rsidRPr="00817610">
        <w:rPr>
          <w:sz w:val="20"/>
          <w:szCs w:val="20"/>
          <w:lang w:eastAsia="zh-CN"/>
        </w:rPr>
        <w:t>If unable to correctly decoded Msg4</w:t>
      </w:r>
      <w:r w:rsidR="007511DE" w:rsidRPr="00817610">
        <w:rPr>
          <w:rFonts w:hint="eastAsia"/>
          <w:sz w:val="20"/>
          <w:szCs w:val="20"/>
          <w:lang w:eastAsia="zh-CN"/>
        </w:rPr>
        <w:t xml:space="preserve"> </w:t>
      </w:r>
      <w:r w:rsidR="007511DE" w:rsidRPr="00817610">
        <w:rPr>
          <w:sz w:val="20"/>
          <w:szCs w:val="20"/>
          <w:lang w:eastAsia="zh-CN"/>
        </w:rPr>
        <w:t xml:space="preserve">prior to the expiry of the </w:t>
      </w:r>
      <w:r w:rsidR="00082422" w:rsidRPr="00817610">
        <w:rPr>
          <w:rFonts w:hint="eastAsia"/>
          <w:i/>
          <w:sz w:val="20"/>
          <w:szCs w:val="20"/>
          <w:lang w:eastAsia="zh-CN"/>
        </w:rPr>
        <w:t>R</w:t>
      </w:r>
      <w:r w:rsidR="007511DE" w:rsidRPr="00817610">
        <w:rPr>
          <w:i/>
          <w:sz w:val="20"/>
          <w:szCs w:val="20"/>
          <w:lang w:eastAsia="zh-CN"/>
        </w:rPr>
        <w:t>a-</w:t>
      </w:r>
      <w:proofErr w:type="spellStart"/>
      <w:r w:rsidR="007511DE" w:rsidRPr="00817610">
        <w:rPr>
          <w:i/>
          <w:sz w:val="20"/>
          <w:szCs w:val="20"/>
          <w:lang w:eastAsia="zh-CN"/>
        </w:rPr>
        <w:t>ContentionResolutionTimer</w:t>
      </w:r>
      <w:proofErr w:type="spellEnd"/>
      <w:r w:rsidR="007511DE" w:rsidRPr="00817610">
        <w:rPr>
          <w:sz w:val="20"/>
          <w:szCs w:val="20"/>
          <w:lang w:eastAsia="zh-CN"/>
        </w:rPr>
        <w:t>, consider the Contention Resolutio</w:t>
      </w:r>
      <w:r w:rsidR="008D7C45">
        <w:rPr>
          <w:sz w:val="20"/>
          <w:szCs w:val="20"/>
          <w:lang w:eastAsia="zh-CN"/>
        </w:rPr>
        <w:t xml:space="preserve">n not successful, the </w:t>
      </w:r>
      <w:r w:rsidR="007511DE" w:rsidRPr="00817610">
        <w:rPr>
          <w:sz w:val="20"/>
          <w:szCs w:val="20"/>
          <w:lang w:eastAsia="zh-CN"/>
        </w:rPr>
        <w:t xml:space="preserve">HARQ </w:t>
      </w:r>
      <w:r w:rsidR="00720FFC">
        <w:rPr>
          <w:rFonts w:hint="eastAsia"/>
          <w:sz w:val="20"/>
          <w:szCs w:val="20"/>
          <w:lang w:eastAsia="zh-CN"/>
        </w:rPr>
        <w:t xml:space="preserve">retransmission </w:t>
      </w:r>
      <w:r w:rsidR="00720FFC">
        <w:rPr>
          <w:sz w:val="20"/>
          <w:szCs w:val="20"/>
          <w:lang w:eastAsia="zh-CN"/>
        </w:rPr>
        <w:t>cause</w:t>
      </w:r>
      <w:r w:rsidR="00720FFC">
        <w:rPr>
          <w:rFonts w:hint="eastAsia"/>
          <w:sz w:val="20"/>
          <w:szCs w:val="20"/>
          <w:lang w:eastAsia="zh-CN"/>
        </w:rPr>
        <w:t>s longer delay</w:t>
      </w:r>
      <w:r w:rsidR="007511DE" w:rsidRPr="00817610">
        <w:rPr>
          <w:rFonts w:hint="eastAsia"/>
          <w:sz w:val="20"/>
          <w:szCs w:val="20"/>
          <w:lang w:eastAsia="zh-CN"/>
        </w:rPr>
        <w:t>.</w:t>
      </w:r>
      <w:r w:rsidR="00082422" w:rsidRPr="00817610">
        <w:rPr>
          <w:sz w:val="20"/>
          <w:szCs w:val="20"/>
        </w:rPr>
        <w:t xml:space="preserve"> </w:t>
      </w:r>
      <w:r w:rsidR="00720FFC">
        <w:rPr>
          <w:rFonts w:hint="eastAsia"/>
          <w:sz w:val="20"/>
          <w:szCs w:val="20"/>
          <w:lang w:eastAsia="zh-CN"/>
        </w:rPr>
        <w:t xml:space="preserve"> </w:t>
      </w:r>
    </w:p>
    <w:p w:rsidR="007511DE" w:rsidRPr="00131F1B" w:rsidRDefault="007511DE" w:rsidP="004D3538">
      <w:pPr>
        <w:pStyle w:val="a5"/>
        <w:numPr>
          <w:ilvl w:val="0"/>
          <w:numId w:val="7"/>
        </w:numPr>
        <w:ind w:firstLineChars="0"/>
        <w:rPr>
          <w:b/>
          <w:sz w:val="20"/>
          <w:szCs w:val="20"/>
          <w:lang w:eastAsia="zh-CN"/>
        </w:rPr>
      </w:pPr>
      <w:r w:rsidRPr="00131F1B">
        <w:rPr>
          <w:b/>
          <w:sz w:val="20"/>
          <w:szCs w:val="20"/>
          <w:lang w:eastAsia="zh-CN"/>
        </w:rPr>
        <w:lastRenderedPageBreak/>
        <w:t xml:space="preserve">The HARQ mechanism can be used to </w:t>
      </w:r>
      <w:r w:rsidR="00131F1B">
        <w:rPr>
          <w:rFonts w:hint="eastAsia"/>
          <w:b/>
          <w:sz w:val="20"/>
          <w:szCs w:val="20"/>
          <w:lang w:eastAsia="zh-CN"/>
        </w:rPr>
        <w:t xml:space="preserve">improve </w:t>
      </w:r>
      <w:r w:rsidRPr="00131F1B">
        <w:rPr>
          <w:b/>
          <w:sz w:val="20"/>
          <w:szCs w:val="20"/>
          <w:lang w:eastAsia="zh-CN"/>
        </w:rPr>
        <w:t>coverage performance of Msg4</w:t>
      </w:r>
      <w:bookmarkStart w:id="20" w:name="_GoBack"/>
      <w:bookmarkEnd w:id="20"/>
      <w:r w:rsidR="00F65D73">
        <w:rPr>
          <w:rFonts w:hint="eastAsia"/>
          <w:b/>
          <w:sz w:val="20"/>
          <w:szCs w:val="20"/>
          <w:lang w:eastAsia="zh-CN"/>
        </w:rPr>
        <w:t>,</w:t>
      </w:r>
      <w:r w:rsidRPr="00131F1B">
        <w:rPr>
          <w:rFonts w:hint="eastAsia"/>
          <w:b/>
          <w:sz w:val="20"/>
          <w:szCs w:val="20"/>
          <w:lang w:eastAsia="zh-CN"/>
        </w:rPr>
        <w:t xml:space="preserve"> but </w:t>
      </w:r>
      <w:r w:rsidRPr="00131F1B">
        <w:rPr>
          <w:b/>
          <w:sz w:val="20"/>
          <w:szCs w:val="20"/>
          <w:lang w:eastAsia="zh-CN"/>
        </w:rPr>
        <w:t xml:space="preserve">the </w:t>
      </w:r>
      <w:r w:rsidR="00131F1B">
        <w:rPr>
          <w:b/>
          <w:sz w:val="20"/>
          <w:szCs w:val="20"/>
          <w:lang w:eastAsia="zh-CN"/>
        </w:rPr>
        <w:t>corresponding</w:t>
      </w:r>
      <w:r w:rsidR="00131F1B">
        <w:rPr>
          <w:rFonts w:hint="eastAsia"/>
          <w:b/>
          <w:sz w:val="20"/>
          <w:szCs w:val="20"/>
          <w:lang w:eastAsia="zh-CN"/>
        </w:rPr>
        <w:t xml:space="preserve"> delay </w:t>
      </w:r>
      <w:r w:rsidR="00FE04AC" w:rsidRPr="00131F1B">
        <w:rPr>
          <w:rFonts w:hint="eastAsia"/>
          <w:b/>
          <w:sz w:val="20"/>
          <w:szCs w:val="20"/>
          <w:lang w:eastAsia="zh-CN"/>
        </w:rPr>
        <w:t>is</w:t>
      </w:r>
      <w:r w:rsidRPr="00131F1B">
        <w:rPr>
          <w:b/>
          <w:sz w:val="20"/>
          <w:szCs w:val="20"/>
          <w:lang w:eastAsia="zh-CN"/>
        </w:rPr>
        <w:t xml:space="preserve"> very high.</w:t>
      </w:r>
    </w:p>
    <w:bookmarkEnd w:id="18"/>
    <w:bookmarkEnd w:id="19"/>
    <w:p w:rsidR="00315A24" w:rsidRPr="00C8523B" w:rsidRDefault="00315A24" w:rsidP="00315A24">
      <w:pPr>
        <w:rPr>
          <w:sz w:val="20"/>
          <w:szCs w:val="20"/>
          <w:lang w:eastAsia="zh-CN"/>
        </w:rPr>
      </w:pPr>
      <w:r w:rsidRPr="00B02BF2">
        <w:rPr>
          <w:sz w:val="20"/>
          <w:lang w:eastAsia="zh-CN"/>
        </w:rPr>
        <w:t>For</w:t>
      </w:r>
      <w:r w:rsidRPr="00B02BF2">
        <w:rPr>
          <w:sz w:val="20"/>
          <w:lang w:eastAsia="zh-CN"/>
        </w:rPr>
        <w:tab/>
        <w:t xml:space="preserve">PDSCH with </w:t>
      </w:r>
      <w:r>
        <w:rPr>
          <w:rFonts w:hint="eastAsia"/>
          <w:sz w:val="20"/>
          <w:lang w:eastAsia="zh-CN"/>
        </w:rPr>
        <w:t>Msg4</w:t>
      </w:r>
      <w:r w:rsidRPr="00B02BF2">
        <w:rPr>
          <w:sz w:val="20"/>
          <w:lang w:eastAsia="zh-CN"/>
        </w:rPr>
        <w:t>,</w:t>
      </w:r>
      <w:r>
        <w:rPr>
          <w:rFonts w:hint="eastAsia"/>
          <w:sz w:val="20"/>
          <w:lang w:eastAsia="zh-CN"/>
        </w:rPr>
        <w:t xml:space="preserve"> t</w:t>
      </w:r>
      <w:r w:rsidRPr="00315A24">
        <w:rPr>
          <w:sz w:val="20"/>
          <w:lang w:eastAsia="zh-CN"/>
        </w:rPr>
        <w:t>he DCI used to schedule Msg4 does not have sufficient reserved bits to indicate the number of repetitions</w:t>
      </w:r>
      <w:r>
        <w:rPr>
          <w:rFonts w:hint="eastAsia"/>
          <w:sz w:val="20"/>
          <w:lang w:eastAsia="zh-CN"/>
        </w:rPr>
        <w:t>.</w:t>
      </w:r>
      <w:r w:rsidR="005C46AC" w:rsidRPr="005C46AC">
        <w:t xml:space="preserve"> </w:t>
      </w:r>
      <w:r w:rsidR="005C46AC" w:rsidRPr="005C46AC">
        <w:rPr>
          <w:sz w:val="20"/>
          <w:lang w:eastAsia="zh-CN"/>
        </w:rPr>
        <w:t>The number of repetitions of Msg4 can be indicated by other downlink messages</w:t>
      </w:r>
      <w:r w:rsidR="005C46AC">
        <w:rPr>
          <w:rFonts w:hint="eastAsia"/>
          <w:sz w:val="20"/>
          <w:lang w:eastAsia="zh-CN"/>
        </w:rPr>
        <w:t>,</w:t>
      </w:r>
      <w:r w:rsidR="005C46AC" w:rsidRPr="005C46AC">
        <w:rPr>
          <w:sz w:val="20"/>
          <w:lang w:eastAsia="zh-CN"/>
        </w:rPr>
        <w:t xml:space="preserve"> such as Msg2</w:t>
      </w:r>
      <w:r w:rsidR="005C46AC">
        <w:rPr>
          <w:rFonts w:hint="eastAsia"/>
          <w:sz w:val="20"/>
          <w:lang w:eastAsia="zh-CN"/>
        </w:rPr>
        <w:t>.</w:t>
      </w:r>
      <w:r w:rsidR="005C46AC" w:rsidRPr="005C46AC">
        <w:t xml:space="preserve"> </w:t>
      </w:r>
      <w:r w:rsidR="005C46AC" w:rsidRPr="005C46AC">
        <w:rPr>
          <w:sz w:val="20"/>
          <w:lang w:eastAsia="zh-CN"/>
        </w:rPr>
        <w:t>The scaling factor is used in Msg2 to enhance its coverage performance</w:t>
      </w:r>
      <w:r w:rsidR="005C46AC">
        <w:rPr>
          <w:rFonts w:hint="eastAsia"/>
          <w:sz w:val="20"/>
          <w:lang w:eastAsia="zh-CN"/>
        </w:rPr>
        <w:t>.</w:t>
      </w:r>
      <w:r w:rsidR="005C46AC" w:rsidRPr="005C46AC">
        <w:t xml:space="preserve"> </w:t>
      </w:r>
      <w:r w:rsidR="005C46AC" w:rsidRPr="005C46AC">
        <w:rPr>
          <w:sz w:val="20"/>
          <w:lang w:eastAsia="zh-CN"/>
        </w:rPr>
        <w:t>The scaling factor works by employing more time-frequency domain resources to reduce the effective code rate and thus improve the performance</w:t>
      </w:r>
      <w:r w:rsidR="005C46AC">
        <w:rPr>
          <w:rFonts w:hint="eastAsia"/>
          <w:sz w:val="20"/>
          <w:lang w:eastAsia="zh-CN"/>
        </w:rPr>
        <w:t>.</w:t>
      </w:r>
      <w:r w:rsidR="005C46AC" w:rsidRPr="005C46AC">
        <w:t xml:space="preserve"> </w:t>
      </w:r>
      <w:r w:rsidR="005C46AC" w:rsidRPr="005C46AC">
        <w:rPr>
          <w:sz w:val="20"/>
          <w:lang w:eastAsia="zh-CN"/>
        </w:rPr>
        <w:t>This working mechanism clearly does not work for Msg4, but can be used as a way to implicitly indicate the number of repetitions</w:t>
      </w:r>
      <w:r w:rsidR="005C46AC">
        <w:rPr>
          <w:rFonts w:hint="eastAsia"/>
          <w:sz w:val="20"/>
          <w:lang w:eastAsia="zh-CN"/>
        </w:rPr>
        <w:t>.</w:t>
      </w:r>
      <w:r w:rsidR="005C46AC" w:rsidRPr="005C46AC">
        <w:t xml:space="preserve"> </w:t>
      </w:r>
      <w:r w:rsidR="005C46AC" w:rsidRPr="005C46AC">
        <w:rPr>
          <w:sz w:val="20"/>
          <w:lang w:eastAsia="zh-CN"/>
        </w:rPr>
        <w:t>The number of repetitions of Msg4 is implicitly indicated by the scaling factor of Msg2 as</w:t>
      </w:r>
      <w:r w:rsidR="005C46AC" w:rsidRPr="00C8523B">
        <w:rPr>
          <w:sz w:val="20"/>
          <w:szCs w:val="20"/>
          <w:lang w:eastAsia="zh-CN"/>
        </w:rPr>
        <w:t xml:space="preserve"> shown in </w:t>
      </w:r>
      <w:r w:rsidR="00B755A8" w:rsidRPr="00C8523B">
        <w:rPr>
          <w:sz w:val="20"/>
          <w:szCs w:val="20"/>
          <w:lang w:eastAsia="zh-CN"/>
        </w:rPr>
        <w:fldChar w:fldCharType="begin"/>
      </w:r>
      <w:r w:rsidR="00B755A8" w:rsidRPr="00C8523B">
        <w:rPr>
          <w:sz w:val="20"/>
          <w:szCs w:val="20"/>
          <w:lang w:eastAsia="zh-CN"/>
        </w:rPr>
        <w:instrText xml:space="preserve"> REF _Ref178513388 \h </w:instrText>
      </w:r>
      <w:r w:rsidR="00B755A8">
        <w:rPr>
          <w:sz w:val="20"/>
          <w:szCs w:val="20"/>
          <w:lang w:eastAsia="zh-CN"/>
        </w:rPr>
        <w:instrText xml:space="preserve"> \* MERGEFORMAT </w:instrText>
      </w:r>
      <w:r w:rsidR="00B755A8" w:rsidRPr="00C8523B">
        <w:rPr>
          <w:sz w:val="20"/>
          <w:szCs w:val="20"/>
          <w:lang w:eastAsia="zh-CN"/>
        </w:rPr>
      </w:r>
      <w:r w:rsidR="00B755A8" w:rsidRPr="00C8523B">
        <w:rPr>
          <w:sz w:val="20"/>
          <w:szCs w:val="20"/>
          <w:lang w:eastAsia="zh-CN"/>
        </w:rPr>
        <w:fldChar w:fldCharType="separate"/>
      </w:r>
      <w:r w:rsidR="00B755A8" w:rsidRPr="00C8523B">
        <w:rPr>
          <w:sz w:val="20"/>
          <w:szCs w:val="20"/>
        </w:rPr>
        <w:t xml:space="preserve">Table </w:t>
      </w:r>
      <w:r w:rsidR="00B755A8" w:rsidRPr="00C8523B">
        <w:rPr>
          <w:noProof/>
          <w:sz w:val="20"/>
          <w:szCs w:val="20"/>
        </w:rPr>
        <w:t>7</w:t>
      </w:r>
      <w:r w:rsidR="00B755A8" w:rsidRPr="00C8523B">
        <w:rPr>
          <w:sz w:val="20"/>
          <w:szCs w:val="20"/>
          <w:lang w:eastAsia="zh-CN"/>
        </w:rPr>
        <w:fldChar w:fldCharType="end"/>
      </w:r>
      <w:r w:rsidR="005C46AC" w:rsidRPr="00C8523B">
        <w:rPr>
          <w:sz w:val="20"/>
          <w:szCs w:val="20"/>
          <w:lang w:eastAsia="zh-CN"/>
        </w:rPr>
        <w:t>.</w:t>
      </w:r>
    </w:p>
    <w:p w:rsidR="005C46AC" w:rsidRDefault="005C46AC" w:rsidP="005C46AC">
      <w:pPr>
        <w:pStyle w:val="ac"/>
        <w:keepNext/>
        <w:jc w:val="center"/>
      </w:pPr>
      <w:bookmarkStart w:id="21" w:name="_Ref178513388"/>
      <w:r>
        <w:t xml:space="preserve">Table </w:t>
      </w:r>
      <w:r w:rsidR="00644979">
        <w:fldChar w:fldCharType="begin"/>
      </w:r>
      <w:r w:rsidR="00644979">
        <w:instrText xml:space="preserve"> SEQ Table \* ARABIC </w:instrText>
      </w:r>
      <w:r w:rsidR="00644979">
        <w:fldChar w:fldCharType="separate"/>
      </w:r>
      <w:r w:rsidR="00446197">
        <w:rPr>
          <w:noProof/>
        </w:rPr>
        <w:t>7</w:t>
      </w:r>
      <w:r w:rsidR="00644979">
        <w:rPr>
          <w:noProof/>
        </w:rPr>
        <w:fldChar w:fldCharType="end"/>
      </w:r>
      <w:bookmarkEnd w:id="21"/>
      <w:r w:rsidRPr="005C46AC">
        <w:t xml:space="preserve"> Scaling factor and repetition mapping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66"/>
        <w:gridCol w:w="1788"/>
      </w:tblGrid>
      <w:tr w:rsidR="005C46AC" w:rsidRPr="00DE6B95" w:rsidTr="0031245C">
        <w:trPr>
          <w:jc w:val="center"/>
        </w:trPr>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TB scaling field</w:t>
            </w:r>
          </w:p>
        </w:tc>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Scaling factor S</w:t>
            </w:r>
          </w:p>
        </w:tc>
        <w:tc>
          <w:tcPr>
            <w:tcW w:w="0" w:type="auto"/>
            <w:vAlign w:val="center"/>
          </w:tcPr>
          <w:p w:rsidR="004B5E2E" w:rsidRDefault="004B5E2E" w:rsidP="004B5E2E">
            <w:pPr>
              <w:spacing w:after="0" w:line="312" w:lineRule="auto"/>
              <w:jc w:val="center"/>
              <w:rPr>
                <w:sz w:val="20"/>
                <w:lang w:eastAsia="zh-CN"/>
              </w:rPr>
            </w:pPr>
            <w:r>
              <w:rPr>
                <w:sz w:val="20"/>
                <w:lang w:eastAsia="zh-CN"/>
              </w:rPr>
              <w:t>R</w:t>
            </w:r>
            <w:r w:rsidRPr="005C46AC">
              <w:rPr>
                <w:sz w:val="20"/>
                <w:lang w:eastAsia="zh-CN"/>
              </w:rPr>
              <w:t xml:space="preserve">epetitions number </w:t>
            </w:r>
          </w:p>
          <w:p w:rsidR="005C46AC" w:rsidRPr="005C46AC" w:rsidRDefault="004B5E2E" w:rsidP="004B5E2E">
            <w:pPr>
              <w:spacing w:after="0" w:line="312" w:lineRule="auto"/>
              <w:jc w:val="center"/>
              <w:rPr>
                <w:sz w:val="18"/>
                <w:lang w:val="en-GB"/>
              </w:rPr>
            </w:pPr>
            <w:r w:rsidRPr="005C46AC">
              <w:rPr>
                <w:sz w:val="20"/>
                <w:lang w:eastAsia="zh-CN"/>
              </w:rPr>
              <w:t xml:space="preserve">of </w:t>
            </w:r>
            <w:r w:rsidR="005C46AC" w:rsidRPr="005C46AC">
              <w:rPr>
                <w:rFonts w:hint="eastAsia"/>
                <w:sz w:val="18"/>
              </w:rPr>
              <w:t>Msg4 PDSCH</w:t>
            </w:r>
          </w:p>
        </w:tc>
      </w:tr>
      <w:tr w:rsidR="005C46AC" w:rsidRPr="00DE6B95" w:rsidTr="0031245C">
        <w:trPr>
          <w:jc w:val="center"/>
        </w:trPr>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00</w:t>
            </w:r>
          </w:p>
        </w:tc>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1</w:t>
            </w:r>
          </w:p>
        </w:tc>
        <w:tc>
          <w:tcPr>
            <w:tcW w:w="0" w:type="auto"/>
            <w:vAlign w:val="center"/>
          </w:tcPr>
          <w:p w:rsidR="005C46AC" w:rsidRPr="005C46AC" w:rsidRDefault="005C46AC" w:rsidP="0031245C">
            <w:pPr>
              <w:spacing w:after="0"/>
              <w:jc w:val="center"/>
              <w:rPr>
                <w:noProof/>
                <w:sz w:val="18"/>
                <w:lang w:eastAsia="zh-CN"/>
              </w:rPr>
            </w:pPr>
            <w:r>
              <w:rPr>
                <w:rFonts w:hint="eastAsia"/>
                <w:noProof/>
                <w:sz w:val="18"/>
                <w:lang w:eastAsia="zh-CN"/>
              </w:rPr>
              <w:t>2</w:t>
            </w:r>
          </w:p>
        </w:tc>
      </w:tr>
      <w:tr w:rsidR="005C46AC" w:rsidRPr="00DE6B95" w:rsidTr="0031245C">
        <w:trPr>
          <w:jc w:val="center"/>
        </w:trPr>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01</w:t>
            </w:r>
          </w:p>
        </w:tc>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0.5</w:t>
            </w:r>
          </w:p>
        </w:tc>
        <w:tc>
          <w:tcPr>
            <w:tcW w:w="0" w:type="auto"/>
            <w:vAlign w:val="center"/>
          </w:tcPr>
          <w:p w:rsidR="005C46AC" w:rsidRPr="005C46AC" w:rsidRDefault="005C46AC" w:rsidP="0031245C">
            <w:pPr>
              <w:spacing w:after="0"/>
              <w:jc w:val="center"/>
              <w:rPr>
                <w:noProof/>
                <w:sz w:val="18"/>
                <w:lang w:eastAsia="zh-CN"/>
              </w:rPr>
            </w:pPr>
            <w:r>
              <w:rPr>
                <w:rFonts w:hint="eastAsia"/>
                <w:noProof/>
                <w:sz w:val="18"/>
                <w:lang w:eastAsia="zh-CN"/>
              </w:rPr>
              <w:t>4</w:t>
            </w:r>
          </w:p>
        </w:tc>
      </w:tr>
      <w:tr w:rsidR="005C46AC" w:rsidRPr="00DE6B95" w:rsidTr="0031245C">
        <w:trPr>
          <w:jc w:val="center"/>
        </w:trPr>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10</w:t>
            </w:r>
          </w:p>
        </w:tc>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0.25</w:t>
            </w:r>
          </w:p>
        </w:tc>
        <w:tc>
          <w:tcPr>
            <w:tcW w:w="0" w:type="auto"/>
            <w:vAlign w:val="center"/>
          </w:tcPr>
          <w:p w:rsidR="005C46AC" w:rsidRPr="005C46AC" w:rsidRDefault="005C46AC" w:rsidP="0031245C">
            <w:pPr>
              <w:spacing w:after="0"/>
              <w:jc w:val="center"/>
              <w:rPr>
                <w:noProof/>
                <w:sz w:val="18"/>
                <w:lang w:eastAsia="zh-CN"/>
              </w:rPr>
            </w:pPr>
            <w:r>
              <w:rPr>
                <w:rFonts w:hint="eastAsia"/>
                <w:noProof/>
                <w:sz w:val="18"/>
                <w:lang w:eastAsia="zh-CN"/>
              </w:rPr>
              <w:t>8</w:t>
            </w:r>
          </w:p>
        </w:tc>
      </w:tr>
      <w:tr w:rsidR="005C46AC" w:rsidRPr="00DE6B95" w:rsidTr="0031245C">
        <w:trPr>
          <w:jc w:val="center"/>
        </w:trPr>
        <w:tc>
          <w:tcPr>
            <w:tcW w:w="0" w:type="auto"/>
            <w:shd w:val="clear" w:color="auto" w:fill="auto"/>
            <w:vAlign w:val="center"/>
          </w:tcPr>
          <w:p w:rsidR="005C46AC" w:rsidRPr="005C46AC" w:rsidRDefault="005C46AC" w:rsidP="0031245C">
            <w:pPr>
              <w:spacing w:after="0" w:line="312" w:lineRule="auto"/>
              <w:jc w:val="center"/>
              <w:rPr>
                <w:sz w:val="18"/>
                <w:lang w:val="en-GB"/>
              </w:rPr>
            </w:pPr>
            <w:r w:rsidRPr="005C46AC">
              <w:rPr>
                <w:sz w:val="18"/>
                <w:lang w:val="en-GB"/>
              </w:rPr>
              <w:t>11</w:t>
            </w:r>
          </w:p>
        </w:tc>
        <w:tc>
          <w:tcPr>
            <w:tcW w:w="0" w:type="auto"/>
            <w:shd w:val="clear" w:color="auto" w:fill="auto"/>
            <w:vAlign w:val="center"/>
          </w:tcPr>
          <w:p w:rsidR="005C46AC" w:rsidRPr="005C46AC" w:rsidRDefault="005C46AC" w:rsidP="0031245C">
            <w:pPr>
              <w:spacing w:after="0"/>
              <w:jc w:val="center"/>
              <w:rPr>
                <w:sz w:val="18"/>
                <w:lang w:eastAsia="zh-CN"/>
              </w:rPr>
            </w:pPr>
            <w:r w:rsidRPr="005C46AC">
              <w:rPr>
                <w:sz w:val="18"/>
                <w:lang w:val="en-GB"/>
              </w:rPr>
              <w:t>reserv</w:t>
            </w:r>
            <w:r>
              <w:rPr>
                <w:rFonts w:hint="eastAsia"/>
                <w:sz w:val="18"/>
                <w:lang w:val="en-GB" w:eastAsia="zh-CN"/>
              </w:rPr>
              <w:t>ed</w:t>
            </w:r>
          </w:p>
        </w:tc>
        <w:tc>
          <w:tcPr>
            <w:tcW w:w="0" w:type="auto"/>
            <w:vAlign w:val="center"/>
          </w:tcPr>
          <w:p w:rsidR="005C46AC" w:rsidRPr="005C46AC" w:rsidRDefault="005C46AC" w:rsidP="0031245C">
            <w:pPr>
              <w:spacing w:after="0"/>
              <w:jc w:val="center"/>
              <w:rPr>
                <w:sz w:val="18"/>
                <w:lang w:eastAsia="zh-CN"/>
              </w:rPr>
            </w:pPr>
            <w:r w:rsidRPr="005C46AC">
              <w:rPr>
                <w:sz w:val="18"/>
                <w:lang w:val="en-GB"/>
              </w:rPr>
              <w:t>reserv</w:t>
            </w:r>
            <w:r>
              <w:rPr>
                <w:rFonts w:hint="eastAsia"/>
                <w:sz w:val="18"/>
                <w:lang w:val="en-GB" w:eastAsia="zh-CN"/>
              </w:rPr>
              <w:t>ed</w:t>
            </w:r>
          </w:p>
        </w:tc>
      </w:tr>
    </w:tbl>
    <w:p w:rsidR="005C46AC" w:rsidRPr="005A14DD" w:rsidRDefault="005C46AC" w:rsidP="00F85F6A">
      <w:pPr>
        <w:pStyle w:val="a5"/>
        <w:numPr>
          <w:ilvl w:val="0"/>
          <w:numId w:val="4"/>
        </w:numPr>
        <w:ind w:firstLineChars="0"/>
        <w:rPr>
          <w:b/>
          <w:sz w:val="20"/>
          <w:szCs w:val="20"/>
          <w:lang w:eastAsia="zh-CN"/>
        </w:rPr>
      </w:pPr>
      <w:r w:rsidRPr="005C46AC">
        <w:rPr>
          <w:b/>
          <w:sz w:val="20"/>
          <w:szCs w:val="20"/>
          <w:lang w:eastAsia="zh-CN"/>
        </w:rPr>
        <w:t>The number of repetitions of Msg4 is implicitly indicated by the scaling factor of Msg2</w:t>
      </w:r>
      <w:r w:rsidRPr="00FA0136">
        <w:rPr>
          <w:b/>
          <w:sz w:val="20"/>
          <w:szCs w:val="20"/>
          <w:lang w:eastAsia="zh-CN"/>
        </w:rPr>
        <w:t>.</w:t>
      </w:r>
    </w:p>
    <w:p w:rsidR="001F7DF0" w:rsidRPr="00670E2C" w:rsidRDefault="001F7DF0" w:rsidP="001F7DF0">
      <w:pPr>
        <w:pStyle w:val="3"/>
        <w:rPr>
          <w:lang w:eastAsia="zh-CN"/>
        </w:rPr>
      </w:pPr>
      <w:r w:rsidRPr="00670E2C">
        <w:rPr>
          <w:rFonts w:hint="eastAsia"/>
          <w:lang w:eastAsia="zh-CN"/>
        </w:rPr>
        <w:t>UE c</w:t>
      </w:r>
      <w:r w:rsidRPr="00670E2C">
        <w:rPr>
          <w:lang w:eastAsia="zh-CN"/>
        </w:rPr>
        <w:t>apability indication</w:t>
      </w:r>
    </w:p>
    <w:p w:rsidR="00B03688" w:rsidRPr="001636D9" w:rsidRDefault="00B03688" w:rsidP="001011E0">
      <w:pPr>
        <w:rPr>
          <w:sz w:val="20"/>
          <w:szCs w:val="20"/>
          <w:lang w:eastAsia="zh-CN"/>
        </w:rPr>
      </w:pPr>
      <w:r w:rsidRPr="001636D9">
        <w:rPr>
          <w:sz w:val="20"/>
          <w:szCs w:val="20"/>
          <w:lang w:eastAsia="zh-CN"/>
        </w:rPr>
        <w:t>In the access process, the UE needs to report its downlink coverage enhancement capability, so that the base station side transmits UE</w:t>
      </w:r>
      <w:r w:rsidRPr="001636D9">
        <w:rPr>
          <w:rFonts w:hint="eastAsia"/>
          <w:sz w:val="20"/>
          <w:szCs w:val="20"/>
          <w:lang w:eastAsia="zh-CN"/>
        </w:rPr>
        <w:t xml:space="preserve"> </w:t>
      </w:r>
      <w:r w:rsidRPr="001636D9">
        <w:rPr>
          <w:sz w:val="20"/>
          <w:szCs w:val="20"/>
          <w:lang w:eastAsia="zh-CN"/>
        </w:rPr>
        <w:t>specific downlink information in the enhanced manner</w:t>
      </w:r>
      <w:r w:rsidRPr="001636D9">
        <w:rPr>
          <w:rFonts w:hint="eastAsia"/>
          <w:sz w:val="20"/>
          <w:szCs w:val="20"/>
          <w:lang w:eastAsia="zh-CN"/>
        </w:rPr>
        <w:t>.</w:t>
      </w:r>
      <w:r w:rsidRPr="001636D9">
        <w:rPr>
          <w:sz w:val="20"/>
          <w:szCs w:val="20"/>
        </w:rPr>
        <w:t xml:space="preserve"> Considering that multiple downlink channels may be enhanced, it is beneficial to reduce system overhead and facilitate system implementation for UE to report a unified </w:t>
      </w:r>
      <w:r w:rsidRPr="001636D9">
        <w:rPr>
          <w:sz w:val="20"/>
          <w:szCs w:val="20"/>
          <w:lang w:eastAsia="zh-CN"/>
        </w:rPr>
        <w:t>downlink coverage enhancement</w:t>
      </w:r>
      <w:r w:rsidRPr="001636D9">
        <w:rPr>
          <w:sz w:val="20"/>
          <w:szCs w:val="20"/>
        </w:rPr>
        <w:t xml:space="preserve"> capability instead of each channel.</w:t>
      </w:r>
      <w:r w:rsidRPr="001636D9">
        <w:rPr>
          <w:rFonts w:hint="eastAsia"/>
          <w:sz w:val="20"/>
          <w:szCs w:val="20"/>
          <w:lang w:eastAsia="zh-CN"/>
        </w:rPr>
        <w:t xml:space="preserve"> </w:t>
      </w:r>
      <w:r w:rsidR="001636D9" w:rsidRPr="001636D9">
        <w:rPr>
          <w:sz w:val="20"/>
          <w:szCs w:val="20"/>
          <w:lang w:eastAsia="zh-CN"/>
        </w:rPr>
        <w:t>Downlink coverage enhancement capability reporting requires only 1bit of information to indicate whether the capability is available</w:t>
      </w:r>
      <w:r w:rsidR="001636D9" w:rsidRPr="001636D9">
        <w:rPr>
          <w:rFonts w:hint="eastAsia"/>
          <w:sz w:val="20"/>
          <w:szCs w:val="20"/>
          <w:lang w:eastAsia="zh-CN"/>
        </w:rPr>
        <w:t>.</w:t>
      </w:r>
    </w:p>
    <w:p w:rsidR="00B03688" w:rsidRDefault="00B03688" w:rsidP="00F85F6A">
      <w:pPr>
        <w:pStyle w:val="a5"/>
        <w:numPr>
          <w:ilvl w:val="0"/>
          <w:numId w:val="4"/>
        </w:numPr>
        <w:ind w:firstLineChars="0"/>
        <w:rPr>
          <w:b/>
          <w:sz w:val="20"/>
          <w:szCs w:val="20"/>
          <w:lang w:eastAsia="zh-CN"/>
        </w:rPr>
      </w:pPr>
      <w:r>
        <w:rPr>
          <w:rFonts w:hint="eastAsia"/>
          <w:b/>
          <w:sz w:val="20"/>
          <w:szCs w:val="20"/>
          <w:lang w:eastAsia="zh-CN"/>
        </w:rPr>
        <w:t>I</w:t>
      </w:r>
      <w:r w:rsidRPr="00B03688">
        <w:rPr>
          <w:b/>
          <w:sz w:val="20"/>
          <w:szCs w:val="20"/>
          <w:lang w:eastAsia="zh-CN"/>
        </w:rPr>
        <w:t xml:space="preserve">t is beneficial to reduce system overhead and facilitate system implementation for UE to report a unified downlink coverage enhancement capability </w:t>
      </w:r>
      <w:r w:rsidR="001636D9">
        <w:rPr>
          <w:rFonts w:hint="eastAsia"/>
          <w:b/>
          <w:sz w:val="20"/>
          <w:szCs w:val="20"/>
          <w:lang w:eastAsia="zh-CN"/>
        </w:rPr>
        <w:t xml:space="preserve">with 1bit </w:t>
      </w:r>
      <w:r w:rsidRPr="00B03688">
        <w:rPr>
          <w:b/>
          <w:sz w:val="20"/>
          <w:szCs w:val="20"/>
          <w:lang w:eastAsia="zh-CN"/>
        </w:rPr>
        <w:t>instead of each channel</w:t>
      </w:r>
      <w:r w:rsidR="00E1725C">
        <w:rPr>
          <w:rFonts w:hint="eastAsia"/>
          <w:b/>
          <w:sz w:val="20"/>
          <w:szCs w:val="20"/>
          <w:lang w:eastAsia="zh-CN"/>
        </w:rPr>
        <w:t xml:space="preserve"> specific reporting</w:t>
      </w:r>
      <w:r w:rsidRPr="00FA0136">
        <w:rPr>
          <w:b/>
          <w:sz w:val="20"/>
          <w:szCs w:val="20"/>
          <w:lang w:eastAsia="zh-CN"/>
        </w:rPr>
        <w:t>.</w:t>
      </w:r>
    </w:p>
    <w:p w:rsidR="00156350" w:rsidRPr="005A14DD" w:rsidRDefault="00156350" w:rsidP="00530347">
      <w:pPr>
        <w:pStyle w:val="a5"/>
        <w:ind w:left="420" w:firstLineChars="0" w:firstLine="0"/>
        <w:rPr>
          <w:b/>
          <w:sz w:val="20"/>
          <w:szCs w:val="20"/>
          <w:lang w:eastAsia="zh-CN"/>
        </w:rPr>
      </w:pPr>
    </w:p>
    <w:p w:rsidR="00E702B2" w:rsidRPr="00545506" w:rsidRDefault="00E702B2" w:rsidP="00E702B2">
      <w:pPr>
        <w:keepNext/>
        <w:numPr>
          <w:ilvl w:val="0"/>
          <w:numId w:val="1"/>
        </w:numPr>
        <w:spacing w:before="120"/>
        <w:outlineLvl w:val="0"/>
        <w:rPr>
          <w:b/>
          <w:bCs/>
          <w:sz w:val="28"/>
          <w:szCs w:val="28"/>
          <w:lang w:eastAsia="zh-CN"/>
        </w:rPr>
      </w:pPr>
      <w:r w:rsidRPr="00545506">
        <w:rPr>
          <w:b/>
          <w:bCs/>
          <w:sz w:val="28"/>
          <w:szCs w:val="28"/>
          <w:lang w:eastAsia="zh-CN"/>
        </w:rPr>
        <w:t>Conclusion</w:t>
      </w: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 xml:space="preserve">In this contribution we </w:t>
      </w:r>
      <w:proofErr w:type="spellStart"/>
      <w:r w:rsidRPr="00545506">
        <w:rPr>
          <w:sz w:val="20"/>
          <w:szCs w:val="20"/>
          <w:lang w:eastAsia="zh-CN"/>
        </w:rPr>
        <w:t>analyse</w:t>
      </w:r>
      <w:proofErr w:type="spellEnd"/>
      <w:r w:rsidRPr="00545506">
        <w:rPr>
          <w:sz w:val="20"/>
          <w:szCs w:val="20"/>
          <w:lang w:eastAsia="zh-CN"/>
        </w:rPr>
        <w:t xml:space="preserve"> the</w:t>
      </w:r>
      <w:r w:rsidR="00386908" w:rsidRPr="00545506">
        <w:rPr>
          <w:sz w:val="20"/>
          <w:szCs w:val="20"/>
          <w:lang w:eastAsia="zh-CN"/>
        </w:rPr>
        <w:t xml:space="preserve"> reference satellite configuration. The downlink enhancement requirements are analyzed from the link level and system level. W</w:t>
      </w:r>
      <w:r w:rsidRPr="00545506">
        <w:rPr>
          <w:sz w:val="20"/>
          <w:szCs w:val="20"/>
          <w:lang w:eastAsia="zh-CN"/>
        </w:rPr>
        <w:t>e have the following proposals:</w:t>
      </w:r>
    </w:p>
    <w:p w:rsidR="00A70C47" w:rsidRPr="00A419EC" w:rsidRDefault="00A70C47" w:rsidP="00E702B2">
      <w:pPr>
        <w:autoSpaceDE/>
        <w:autoSpaceDN/>
        <w:adjustRightInd/>
        <w:snapToGrid/>
        <w:spacing w:after="0"/>
        <w:jc w:val="left"/>
        <w:rPr>
          <w:sz w:val="20"/>
          <w:szCs w:val="20"/>
          <w:lang w:eastAsia="zh-CN"/>
        </w:rPr>
      </w:pPr>
    </w:p>
    <w:p w:rsidR="00234767" w:rsidRDefault="00A70C47" w:rsidP="00E702B2">
      <w:pPr>
        <w:autoSpaceDE/>
        <w:autoSpaceDN/>
        <w:adjustRightInd/>
        <w:snapToGrid/>
        <w:spacing w:after="0"/>
        <w:jc w:val="left"/>
        <w:rPr>
          <w:sz w:val="20"/>
          <w:szCs w:val="20"/>
          <w:lang w:eastAsia="zh-CN"/>
        </w:rPr>
      </w:pPr>
      <w:r w:rsidRPr="00545506">
        <w:rPr>
          <w:sz w:val="20"/>
          <w:szCs w:val="20"/>
          <w:lang w:eastAsia="zh-CN"/>
        </w:rPr>
        <w:t>System level proposals:</w:t>
      </w:r>
    </w:p>
    <w:p w:rsidR="00107255" w:rsidRPr="00AD6A10" w:rsidRDefault="00107255" w:rsidP="00107255">
      <w:pPr>
        <w:numPr>
          <w:ilvl w:val="0"/>
          <w:numId w:val="13"/>
        </w:numPr>
        <w:autoSpaceDE/>
        <w:autoSpaceDN/>
        <w:adjustRightInd/>
        <w:snapToGrid/>
        <w:spacing w:after="0"/>
        <w:jc w:val="left"/>
        <w:rPr>
          <w:b/>
          <w:sz w:val="20"/>
          <w:szCs w:val="20"/>
          <w:lang w:eastAsia="zh-CN"/>
        </w:rPr>
      </w:pPr>
      <w:r w:rsidRPr="00A66A2C">
        <w:rPr>
          <w:b/>
          <w:sz w:val="20"/>
          <w:szCs w:val="20"/>
          <w:lang w:eastAsia="zh-CN"/>
        </w:rPr>
        <w:t>The broadcast messages are transmitted as close as possible to the downlink synchronization signal through the scheduling strategy, which is beneficial to overcome the influence of time</w:t>
      </w:r>
      <w:r>
        <w:rPr>
          <w:rFonts w:hint="eastAsia"/>
          <w:b/>
          <w:sz w:val="20"/>
          <w:szCs w:val="20"/>
          <w:lang w:eastAsia="zh-CN"/>
        </w:rPr>
        <w:t xml:space="preserve"> and </w:t>
      </w:r>
      <w:r w:rsidRPr="00A66A2C">
        <w:rPr>
          <w:b/>
          <w:sz w:val="20"/>
          <w:szCs w:val="20"/>
          <w:lang w:eastAsia="zh-CN"/>
        </w:rPr>
        <w:t xml:space="preserve">frequency offset caused by the SSB </w:t>
      </w:r>
      <w:r>
        <w:rPr>
          <w:b/>
          <w:sz w:val="20"/>
          <w:szCs w:val="20"/>
          <w:lang w:eastAsia="zh-CN"/>
        </w:rPr>
        <w:t>transmission</w:t>
      </w:r>
      <w:r>
        <w:rPr>
          <w:rFonts w:hint="eastAsia"/>
          <w:b/>
          <w:sz w:val="20"/>
          <w:szCs w:val="20"/>
          <w:lang w:eastAsia="zh-CN"/>
        </w:rPr>
        <w:t xml:space="preserve"> </w:t>
      </w:r>
      <w:r w:rsidRPr="008C73D0">
        <w:rPr>
          <w:b/>
          <w:sz w:val="20"/>
          <w:szCs w:val="20"/>
          <w:lang w:eastAsia="zh-CN"/>
        </w:rPr>
        <w:t>periodicity</w:t>
      </w:r>
      <w:r w:rsidRPr="00A66A2C">
        <w:rPr>
          <w:b/>
          <w:sz w:val="20"/>
          <w:szCs w:val="20"/>
          <w:lang w:eastAsia="zh-CN"/>
        </w:rPr>
        <w:t xml:space="preserve"> ex</w:t>
      </w:r>
      <w:r>
        <w:rPr>
          <w:rFonts w:hint="eastAsia"/>
          <w:b/>
          <w:sz w:val="20"/>
          <w:szCs w:val="20"/>
          <w:lang w:eastAsia="zh-CN"/>
        </w:rPr>
        <w:t>te</w:t>
      </w:r>
      <w:r w:rsidRPr="00A66A2C">
        <w:rPr>
          <w:b/>
          <w:sz w:val="20"/>
          <w:szCs w:val="20"/>
          <w:lang w:eastAsia="zh-CN"/>
        </w:rPr>
        <w:t>nsion</w:t>
      </w:r>
      <w:r w:rsidRPr="00C35549">
        <w:rPr>
          <w:b/>
          <w:sz w:val="20"/>
          <w:szCs w:val="20"/>
          <w:lang w:eastAsia="zh-CN"/>
        </w:rPr>
        <w:t>.</w:t>
      </w:r>
    </w:p>
    <w:p w:rsidR="003B0216" w:rsidRPr="00AD6A10" w:rsidRDefault="003B0216" w:rsidP="003B0216">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SSB periodicity with 320ms can be supported at least for SSB periodicity extension. </w:t>
      </w:r>
    </w:p>
    <w:p w:rsidR="00C448F0" w:rsidRDefault="00C448F0" w:rsidP="00C448F0">
      <w:pPr>
        <w:numPr>
          <w:ilvl w:val="0"/>
          <w:numId w:val="13"/>
        </w:numPr>
        <w:autoSpaceDE/>
        <w:autoSpaceDN/>
        <w:adjustRightInd/>
        <w:snapToGrid/>
        <w:spacing w:after="0"/>
        <w:jc w:val="left"/>
        <w:rPr>
          <w:b/>
          <w:sz w:val="20"/>
          <w:szCs w:val="20"/>
          <w:lang w:eastAsia="zh-CN"/>
        </w:rPr>
      </w:pPr>
      <w:r>
        <w:rPr>
          <w:rFonts w:hint="eastAsia"/>
          <w:b/>
          <w:sz w:val="20"/>
          <w:szCs w:val="20"/>
          <w:lang w:eastAsia="zh-CN"/>
        </w:rPr>
        <w:t xml:space="preserve">Operators can use </w:t>
      </w:r>
      <w:r>
        <w:rPr>
          <w:b/>
          <w:sz w:val="20"/>
          <w:szCs w:val="20"/>
          <w:lang w:eastAsia="zh-CN"/>
        </w:rPr>
        <w:t>different</w:t>
      </w:r>
      <w:r>
        <w:rPr>
          <w:rFonts w:hint="eastAsia"/>
          <w:b/>
          <w:sz w:val="20"/>
          <w:szCs w:val="20"/>
          <w:lang w:eastAsia="zh-CN"/>
        </w:rPr>
        <w:t xml:space="preserve"> SSB periodicity for </w:t>
      </w:r>
      <w:r>
        <w:rPr>
          <w:b/>
          <w:sz w:val="20"/>
          <w:szCs w:val="20"/>
          <w:lang w:eastAsia="zh-CN"/>
        </w:rPr>
        <w:t>different</w:t>
      </w:r>
      <w:r>
        <w:rPr>
          <w:rFonts w:hint="eastAsia"/>
          <w:b/>
          <w:sz w:val="20"/>
          <w:szCs w:val="20"/>
          <w:lang w:eastAsia="zh-CN"/>
        </w:rPr>
        <w:t xml:space="preserve"> beams to support </w:t>
      </w:r>
      <w:r>
        <w:rPr>
          <w:b/>
          <w:sz w:val="20"/>
          <w:szCs w:val="20"/>
          <w:lang w:eastAsia="zh-CN"/>
        </w:rPr>
        <w:t>legacy</w:t>
      </w:r>
      <w:r>
        <w:rPr>
          <w:rFonts w:hint="eastAsia"/>
          <w:b/>
          <w:sz w:val="20"/>
          <w:szCs w:val="20"/>
          <w:lang w:eastAsia="zh-CN"/>
        </w:rPr>
        <w:t xml:space="preserve"> UE and Rel-19 UE. In the end, backward compatibility issue can be resolved.</w:t>
      </w:r>
    </w:p>
    <w:p w:rsidR="00107255" w:rsidRPr="006F5E7E" w:rsidRDefault="00107255" w:rsidP="00C8315E">
      <w:pPr>
        <w:numPr>
          <w:ilvl w:val="0"/>
          <w:numId w:val="13"/>
        </w:numPr>
        <w:autoSpaceDE/>
        <w:autoSpaceDN/>
        <w:adjustRightInd/>
        <w:snapToGrid/>
        <w:spacing w:after="0"/>
        <w:jc w:val="left"/>
        <w:rPr>
          <w:b/>
          <w:sz w:val="20"/>
          <w:szCs w:val="20"/>
          <w:lang w:eastAsia="zh-CN"/>
        </w:rPr>
      </w:pPr>
      <w:r w:rsidRPr="00F235EC">
        <w:rPr>
          <w:b/>
          <w:sz w:val="20"/>
          <w:szCs w:val="20"/>
          <w:lang w:eastAsia="zh-CN"/>
        </w:rPr>
        <w:t xml:space="preserve">Given that the link budget is satisfied, beam width is a matter of implementation and does not affect </w:t>
      </w:r>
      <w:r w:rsidR="00C8315E" w:rsidRPr="00C8315E">
        <w:rPr>
          <w:b/>
          <w:sz w:val="20"/>
          <w:szCs w:val="20"/>
          <w:lang w:eastAsia="zh-CN"/>
        </w:rPr>
        <w:t>specification</w:t>
      </w:r>
      <w:r w:rsidRPr="00F235EC">
        <w:rPr>
          <w:b/>
          <w:sz w:val="20"/>
          <w:szCs w:val="20"/>
          <w:lang w:eastAsia="zh-CN"/>
        </w:rPr>
        <w:t>.</w:t>
      </w:r>
    </w:p>
    <w:p w:rsidR="00551864" w:rsidRPr="00C8523B" w:rsidRDefault="00551864" w:rsidP="00551864">
      <w:pPr>
        <w:numPr>
          <w:ilvl w:val="0"/>
          <w:numId w:val="13"/>
        </w:numPr>
        <w:autoSpaceDE/>
        <w:autoSpaceDN/>
        <w:adjustRightInd/>
        <w:snapToGrid/>
        <w:spacing w:after="0"/>
        <w:jc w:val="left"/>
        <w:rPr>
          <w:b/>
          <w:sz w:val="20"/>
          <w:szCs w:val="20"/>
          <w:lang w:eastAsia="zh-CN"/>
        </w:rPr>
      </w:pPr>
      <w:r w:rsidRPr="00C8523B">
        <w:rPr>
          <w:b/>
          <w:sz w:val="20"/>
          <w:szCs w:val="20"/>
          <w:lang w:eastAsia="zh-CN"/>
        </w:rPr>
        <w:t xml:space="preserve">Under the current standard framework, it is already possible for </w:t>
      </w:r>
      <w:r>
        <w:rPr>
          <w:rFonts w:hint="eastAsia"/>
          <w:b/>
          <w:sz w:val="20"/>
          <w:szCs w:val="20"/>
          <w:lang w:eastAsia="zh-CN"/>
        </w:rPr>
        <w:t>UE</w:t>
      </w:r>
      <w:r w:rsidRPr="00C8523B">
        <w:rPr>
          <w:b/>
          <w:sz w:val="20"/>
          <w:szCs w:val="20"/>
          <w:lang w:eastAsia="zh-CN"/>
        </w:rPr>
        <w:t xml:space="preserve"> to use wide beams for </w:t>
      </w:r>
      <w:r>
        <w:rPr>
          <w:rFonts w:hint="eastAsia"/>
          <w:b/>
          <w:sz w:val="20"/>
          <w:szCs w:val="20"/>
          <w:lang w:eastAsia="zh-CN"/>
        </w:rPr>
        <w:t>initial stage</w:t>
      </w:r>
      <w:r w:rsidRPr="00C8523B">
        <w:rPr>
          <w:b/>
          <w:sz w:val="20"/>
          <w:szCs w:val="20"/>
          <w:lang w:eastAsia="zh-CN"/>
        </w:rPr>
        <w:t xml:space="preserve"> before reporting their GNSS positions and to use narrow beams for service data transmission, without the need for additional new schemes.</w:t>
      </w:r>
    </w:p>
    <w:p w:rsidR="00551864" w:rsidRPr="00C8523B" w:rsidRDefault="00551864" w:rsidP="00551864">
      <w:pPr>
        <w:numPr>
          <w:ilvl w:val="0"/>
          <w:numId w:val="13"/>
        </w:numPr>
        <w:autoSpaceDE/>
        <w:autoSpaceDN/>
        <w:adjustRightInd/>
        <w:snapToGrid/>
        <w:spacing w:after="0"/>
        <w:jc w:val="left"/>
        <w:rPr>
          <w:b/>
          <w:sz w:val="20"/>
          <w:szCs w:val="20"/>
          <w:lang w:eastAsia="zh-CN"/>
        </w:rPr>
      </w:pPr>
      <w:r>
        <w:rPr>
          <w:rFonts w:hint="eastAsia"/>
          <w:b/>
          <w:sz w:val="20"/>
          <w:szCs w:val="20"/>
          <w:lang w:eastAsia="zh-CN"/>
        </w:rPr>
        <w:t>G</w:t>
      </w:r>
      <w:r w:rsidRPr="00C8523B">
        <w:rPr>
          <w:b/>
          <w:sz w:val="20"/>
          <w:szCs w:val="20"/>
          <w:lang w:eastAsia="zh-CN"/>
        </w:rPr>
        <w:t>iven the significant complexity associated with standardizing the mapping relationship between wide and narrow beams</w:t>
      </w:r>
      <w:r>
        <w:rPr>
          <w:b/>
          <w:sz w:val="20"/>
          <w:szCs w:val="20"/>
          <w:lang w:eastAsia="zh-CN"/>
        </w:rPr>
        <w:t xml:space="preserve">, it is not recommended to </w:t>
      </w:r>
      <w:r>
        <w:rPr>
          <w:rFonts w:hint="eastAsia"/>
          <w:b/>
          <w:sz w:val="20"/>
          <w:szCs w:val="20"/>
          <w:lang w:eastAsia="zh-CN"/>
        </w:rPr>
        <w:t>specify this approach in Rel-19</w:t>
      </w:r>
      <w:r w:rsidRPr="00C8523B">
        <w:rPr>
          <w:b/>
          <w:sz w:val="20"/>
          <w:szCs w:val="20"/>
          <w:lang w:eastAsia="zh-CN"/>
        </w:rPr>
        <w:t>.</w:t>
      </w:r>
    </w:p>
    <w:p w:rsidR="00551864" w:rsidRPr="0032037B" w:rsidRDefault="00551864" w:rsidP="00A70C47">
      <w:pPr>
        <w:autoSpaceDE/>
        <w:autoSpaceDN/>
        <w:adjustRightInd/>
        <w:snapToGrid/>
        <w:spacing w:after="0"/>
        <w:jc w:val="left"/>
        <w:rPr>
          <w:b/>
          <w:sz w:val="20"/>
          <w:szCs w:val="20"/>
          <w:lang w:eastAsia="zh-CN"/>
        </w:rPr>
      </w:pPr>
    </w:p>
    <w:p w:rsidR="00A70C47" w:rsidRPr="00545506" w:rsidRDefault="00A70C47" w:rsidP="00A70C47">
      <w:pPr>
        <w:autoSpaceDE/>
        <w:autoSpaceDN/>
        <w:adjustRightInd/>
        <w:snapToGrid/>
        <w:spacing w:after="0"/>
        <w:jc w:val="left"/>
        <w:rPr>
          <w:sz w:val="20"/>
          <w:szCs w:val="20"/>
          <w:lang w:eastAsia="zh-CN"/>
        </w:rPr>
      </w:pPr>
      <w:r w:rsidRPr="00545506">
        <w:rPr>
          <w:sz w:val="20"/>
          <w:szCs w:val="20"/>
          <w:lang w:eastAsia="zh-CN"/>
        </w:rPr>
        <w:t>Link level proposals:</w:t>
      </w:r>
    </w:p>
    <w:p w:rsidR="00A4392C" w:rsidRPr="005A14DD" w:rsidRDefault="00A4392C" w:rsidP="00A4392C">
      <w:pPr>
        <w:pStyle w:val="a5"/>
        <w:numPr>
          <w:ilvl w:val="0"/>
          <w:numId w:val="13"/>
        </w:numPr>
        <w:ind w:firstLineChars="0"/>
        <w:rPr>
          <w:b/>
          <w:sz w:val="20"/>
          <w:szCs w:val="20"/>
          <w:lang w:eastAsia="zh-CN"/>
        </w:rPr>
      </w:pPr>
      <w:r w:rsidRPr="00630DE5">
        <w:rPr>
          <w:b/>
          <w:sz w:val="20"/>
          <w:szCs w:val="20"/>
          <w:lang w:eastAsia="zh-CN"/>
        </w:rPr>
        <w:t>If the PDCCH channel needs to be enhanced</w:t>
      </w:r>
      <w:r w:rsidRPr="005A14DD">
        <w:rPr>
          <w:b/>
          <w:sz w:val="20"/>
          <w:szCs w:val="20"/>
          <w:lang w:eastAsia="zh-CN"/>
        </w:rPr>
        <w:t xml:space="preserve">, </w:t>
      </w:r>
      <w:r>
        <w:rPr>
          <w:rFonts w:hint="eastAsia"/>
          <w:b/>
          <w:sz w:val="20"/>
          <w:szCs w:val="20"/>
          <w:lang w:eastAsia="zh-CN"/>
        </w:rPr>
        <w:t>r</w:t>
      </w:r>
      <w:r w:rsidRPr="005A14DD">
        <w:rPr>
          <w:b/>
          <w:sz w:val="20"/>
          <w:szCs w:val="20"/>
          <w:lang w:eastAsia="zh-CN"/>
        </w:rPr>
        <w:t>epetition transmission should be an effective enhancement scheme with backward compatibility</w:t>
      </w:r>
      <w:r w:rsidRPr="00FA7D18">
        <w:rPr>
          <w:b/>
          <w:sz w:val="20"/>
          <w:szCs w:val="20"/>
          <w:lang w:eastAsia="zh-CN"/>
        </w:rPr>
        <w:t>.</w:t>
      </w:r>
      <w:r w:rsidR="00EB68AD">
        <w:rPr>
          <w:rFonts w:hint="eastAsia"/>
          <w:b/>
          <w:sz w:val="20"/>
          <w:szCs w:val="20"/>
          <w:lang w:eastAsia="zh-CN"/>
        </w:rPr>
        <w:t xml:space="preserve"> </w:t>
      </w:r>
    </w:p>
    <w:p w:rsidR="00EB68AD" w:rsidRPr="005A14DD" w:rsidRDefault="00EB68AD" w:rsidP="00EB68AD">
      <w:pPr>
        <w:pStyle w:val="a5"/>
        <w:numPr>
          <w:ilvl w:val="0"/>
          <w:numId w:val="13"/>
        </w:numPr>
        <w:ind w:firstLineChars="0"/>
        <w:rPr>
          <w:b/>
          <w:sz w:val="20"/>
          <w:szCs w:val="20"/>
          <w:lang w:eastAsia="zh-CN"/>
        </w:rPr>
      </w:pPr>
      <w:r w:rsidRPr="002741D5">
        <w:rPr>
          <w:b/>
          <w:sz w:val="20"/>
          <w:szCs w:val="20"/>
          <w:lang w:eastAsia="zh-CN"/>
        </w:rPr>
        <w:t>PDCCH repet</w:t>
      </w:r>
      <w:r>
        <w:rPr>
          <w:rFonts w:hint="eastAsia"/>
          <w:b/>
          <w:sz w:val="20"/>
          <w:szCs w:val="20"/>
          <w:lang w:eastAsia="zh-CN"/>
        </w:rPr>
        <w:t>ition</w:t>
      </w:r>
      <w:r w:rsidRPr="002741D5">
        <w:rPr>
          <w:b/>
          <w:sz w:val="20"/>
          <w:szCs w:val="20"/>
          <w:lang w:eastAsia="zh-CN"/>
        </w:rPr>
        <w:t xml:space="preserve"> can be completed by </w:t>
      </w:r>
      <w:r>
        <w:rPr>
          <w:rFonts w:hint="eastAsia"/>
          <w:b/>
          <w:sz w:val="20"/>
          <w:szCs w:val="20"/>
          <w:lang w:eastAsia="zh-CN"/>
        </w:rPr>
        <w:t xml:space="preserve">an </w:t>
      </w:r>
      <w:r w:rsidRPr="002741D5">
        <w:rPr>
          <w:b/>
          <w:sz w:val="20"/>
          <w:szCs w:val="20"/>
          <w:lang w:eastAsia="zh-CN"/>
        </w:rPr>
        <w:t>additional search space through pre-configuration</w:t>
      </w:r>
      <w:r w:rsidRPr="00FA7D18">
        <w:rPr>
          <w:b/>
          <w:sz w:val="20"/>
          <w:szCs w:val="20"/>
          <w:lang w:eastAsia="zh-CN"/>
        </w:rPr>
        <w:t>.</w:t>
      </w:r>
    </w:p>
    <w:p w:rsidR="003678FE" w:rsidRPr="005A14DD" w:rsidRDefault="003678FE" w:rsidP="003678FE">
      <w:pPr>
        <w:pStyle w:val="a5"/>
        <w:numPr>
          <w:ilvl w:val="0"/>
          <w:numId w:val="13"/>
        </w:numPr>
        <w:ind w:firstLineChars="0"/>
        <w:rPr>
          <w:b/>
          <w:sz w:val="20"/>
          <w:szCs w:val="20"/>
          <w:lang w:eastAsia="zh-CN"/>
        </w:rPr>
      </w:pPr>
      <w:r w:rsidRPr="006252EA">
        <w:rPr>
          <w:b/>
          <w:sz w:val="20"/>
          <w:szCs w:val="20"/>
          <w:lang w:eastAsia="zh-CN"/>
        </w:rPr>
        <w:t>The number of repetitions of PDCCH can be indicated by utilizing the reserved bit in PBCH for FR1.</w:t>
      </w:r>
    </w:p>
    <w:p w:rsidR="00A7339E" w:rsidRPr="005A14DD" w:rsidRDefault="00A7339E" w:rsidP="00A7339E">
      <w:pPr>
        <w:pStyle w:val="a5"/>
        <w:numPr>
          <w:ilvl w:val="0"/>
          <w:numId w:val="13"/>
        </w:numPr>
        <w:ind w:firstLineChars="0"/>
        <w:rPr>
          <w:b/>
          <w:sz w:val="20"/>
          <w:szCs w:val="20"/>
          <w:lang w:eastAsia="zh-CN"/>
        </w:rPr>
      </w:pPr>
      <w:r w:rsidRPr="00FA0136">
        <w:rPr>
          <w:b/>
          <w:sz w:val="20"/>
          <w:szCs w:val="20"/>
          <w:lang w:eastAsia="zh-CN"/>
        </w:rPr>
        <w:lastRenderedPageBreak/>
        <w:t xml:space="preserve">The DCI used to schedule SIB </w:t>
      </w:r>
      <w:r>
        <w:rPr>
          <w:rFonts w:hint="eastAsia"/>
          <w:b/>
          <w:sz w:val="20"/>
          <w:szCs w:val="20"/>
          <w:lang w:eastAsia="zh-CN"/>
        </w:rPr>
        <w:t xml:space="preserve">can be used to </w:t>
      </w:r>
      <w:r w:rsidRPr="00FA0136">
        <w:rPr>
          <w:b/>
          <w:sz w:val="20"/>
          <w:szCs w:val="20"/>
          <w:lang w:eastAsia="zh-CN"/>
        </w:rPr>
        <w:t>indicate the number of repetitions for the corresponding PDSCH.</w:t>
      </w:r>
    </w:p>
    <w:p w:rsidR="00A7339E" w:rsidRPr="005A14DD" w:rsidRDefault="00A7339E" w:rsidP="00A7339E">
      <w:pPr>
        <w:pStyle w:val="a5"/>
        <w:numPr>
          <w:ilvl w:val="0"/>
          <w:numId w:val="13"/>
        </w:numPr>
        <w:ind w:firstLineChars="0"/>
        <w:rPr>
          <w:b/>
          <w:sz w:val="20"/>
          <w:szCs w:val="20"/>
          <w:lang w:eastAsia="zh-CN"/>
        </w:rPr>
      </w:pPr>
      <w:r w:rsidRPr="00FA0136">
        <w:rPr>
          <w:b/>
          <w:sz w:val="20"/>
          <w:szCs w:val="20"/>
          <w:lang w:eastAsia="zh-CN"/>
        </w:rPr>
        <w:t>The number of repetitions of other SIB messages other than SIB1 can also be indicated by SIB1.</w:t>
      </w:r>
    </w:p>
    <w:p w:rsidR="003678FE" w:rsidRPr="005A14DD" w:rsidRDefault="003678FE" w:rsidP="003678FE">
      <w:pPr>
        <w:pStyle w:val="a5"/>
        <w:numPr>
          <w:ilvl w:val="0"/>
          <w:numId w:val="13"/>
        </w:numPr>
        <w:ind w:firstLineChars="0"/>
        <w:rPr>
          <w:b/>
          <w:sz w:val="20"/>
          <w:szCs w:val="20"/>
          <w:lang w:eastAsia="zh-CN"/>
        </w:rPr>
      </w:pPr>
      <w:r w:rsidRPr="005C46AC">
        <w:rPr>
          <w:b/>
          <w:sz w:val="20"/>
          <w:szCs w:val="20"/>
          <w:lang w:eastAsia="zh-CN"/>
        </w:rPr>
        <w:t>The number of repetitions of Msg4 is implicitly indicated by the scaling factor of Msg2</w:t>
      </w:r>
      <w:r w:rsidRPr="00FA0136">
        <w:rPr>
          <w:b/>
          <w:sz w:val="20"/>
          <w:szCs w:val="20"/>
          <w:lang w:eastAsia="zh-CN"/>
        </w:rPr>
        <w:t>.</w:t>
      </w:r>
    </w:p>
    <w:p w:rsidR="00F86720" w:rsidRPr="005A14DD" w:rsidRDefault="00F86720" w:rsidP="00F86720">
      <w:pPr>
        <w:pStyle w:val="a5"/>
        <w:numPr>
          <w:ilvl w:val="0"/>
          <w:numId w:val="13"/>
        </w:numPr>
        <w:ind w:firstLineChars="0"/>
        <w:rPr>
          <w:b/>
          <w:sz w:val="20"/>
          <w:szCs w:val="20"/>
          <w:lang w:eastAsia="zh-CN"/>
        </w:rPr>
      </w:pPr>
      <w:r>
        <w:rPr>
          <w:rFonts w:hint="eastAsia"/>
          <w:b/>
          <w:sz w:val="20"/>
          <w:szCs w:val="20"/>
          <w:lang w:eastAsia="zh-CN"/>
        </w:rPr>
        <w:t>I</w:t>
      </w:r>
      <w:r w:rsidRPr="00B03688">
        <w:rPr>
          <w:b/>
          <w:sz w:val="20"/>
          <w:szCs w:val="20"/>
          <w:lang w:eastAsia="zh-CN"/>
        </w:rPr>
        <w:t xml:space="preserve">t is beneficial to reduce system overhead and facilitate system implementation for UE to report a unified downlink coverage enhancement capability </w:t>
      </w:r>
      <w:r>
        <w:rPr>
          <w:rFonts w:hint="eastAsia"/>
          <w:b/>
          <w:sz w:val="20"/>
          <w:szCs w:val="20"/>
          <w:lang w:eastAsia="zh-CN"/>
        </w:rPr>
        <w:t xml:space="preserve">with 1bit </w:t>
      </w:r>
      <w:r w:rsidRPr="00B03688">
        <w:rPr>
          <w:b/>
          <w:sz w:val="20"/>
          <w:szCs w:val="20"/>
          <w:lang w:eastAsia="zh-CN"/>
        </w:rPr>
        <w:t>instead of each channel</w:t>
      </w:r>
      <w:r>
        <w:rPr>
          <w:rFonts w:hint="eastAsia"/>
          <w:b/>
          <w:sz w:val="20"/>
          <w:szCs w:val="20"/>
          <w:lang w:eastAsia="zh-CN"/>
        </w:rPr>
        <w:t xml:space="preserve"> specific reporting</w:t>
      </w:r>
      <w:r w:rsidRPr="00FA0136">
        <w:rPr>
          <w:b/>
          <w:sz w:val="20"/>
          <w:szCs w:val="20"/>
          <w:lang w:eastAsia="zh-CN"/>
        </w:rPr>
        <w:t>.</w:t>
      </w:r>
      <w:r>
        <w:rPr>
          <w:rFonts w:hint="eastAsia"/>
          <w:b/>
          <w:sz w:val="20"/>
          <w:szCs w:val="20"/>
          <w:lang w:eastAsia="zh-CN"/>
        </w:rPr>
        <w:t xml:space="preserve"> </w:t>
      </w:r>
    </w:p>
    <w:p w:rsidR="00FE7DD9" w:rsidRPr="00F86720" w:rsidRDefault="00FE7DD9" w:rsidP="003F63CB">
      <w:pPr>
        <w:autoSpaceDE/>
        <w:autoSpaceDN/>
        <w:adjustRightInd/>
        <w:snapToGrid/>
        <w:spacing w:after="0"/>
        <w:jc w:val="left"/>
        <w:rPr>
          <w:b/>
          <w:sz w:val="20"/>
          <w:szCs w:val="20"/>
          <w:lang w:eastAsia="zh-CN"/>
        </w:rPr>
      </w:pPr>
    </w:p>
    <w:p w:rsidR="00E702B2" w:rsidRPr="00545506" w:rsidRDefault="00E702B2" w:rsidP="00E702B2">
      <w:pPr>
        <w:autoSpaceDE/>
        <w:autoSpaceDN/>
        <w:adjustRightInd/>
        <w:snapToGrid/>
        <w:spacing w:after="0"/>
        <w:jc w:val="left"/>
        <w:rPr>
          <w:sz w:val="20"/>
          <w:szCs w:val="20"/>
          <w:lang w:eastAsia="zh-CN"/>
        </w:rPr>
      </w:pPr>
      <w:r w:rsidRPr="00545506">
        <w:rPr>
          <w:sz w:val="20"/>
          <w:szCs w:val="20"/>
          <w:lang w:eastAsia="zh-CN"/>
        </w:rPr>
        <w:t>Meanwhile some observations are listed as follows</w:t>
      </w:r>
      <w:r w:rsidR="000D5802" w:rsidRPr="00545506">
        <w:rPr>
          <w:sz w:val="20"/>
          <w:szCs w:val="20"/>
          <w:lang w:eastAsia="zh-CN"/>
        </w:rPr>
        <w:t>.</w:t>
      </w:r>
    </w:p>
    <w:p w:rsidR="007751DE" w:rsidRPr="007751DE" w:rsidRDefault="007751DE" w:rsidP="007751DE">
      <w:pPr>
        <w:autoSpaceDE/>
        <w:autoSpaceDN/>
        <w:adjustRightInd/>
        <w:snapToGrid/>
        <w:spacing w:after="0"/>
        <w:jc w:val="left"/>
        <w:rPr>
          <w:sz w:val="20"/>
          <w:szCs w:val="20"/>
          <w:lang w:eastAsia="zh-CN"/>
        </w:rPr>
      </w:pPr>
      <w:r>
        <w:rPr>
          <w:sz w:val="20"/>
          <w:szCs w:val="20"/>
          <w:lang w:eastAsia="zh-CN"/>
        </w:rPr>
        <w:t xml:space="preserve">For system </w:t>
      </w:r>
      <w:r w:rsidR="00617848">
        <w:rPr>
          <w:rFonts w:hint="eastAsia"/>
          <w:sz w:val="20"/>
          <w:szCs w:val="20"/>
          <w:lang w:eastAsia="zh-CN"/>
        </w:rPr>
        <w:t>enhancement</w:t>
      </w:r>
      <w:r>
        <w:rPr>
          <w:sz w:val="20"/>
          <w:szCs w:val="20"/>
          <w:lang w:eastAsia="zh-CN"/>
        </w:rPr>
        <w:t>:</w:t>
      </w:r>
    </w:p>
    <w:p w:rsidR="00107255" w:rsidRDefault="00C8315E" w:rsidP="00107255">
      <w:pPr>
        <w:pStyle w:val="a5"/>
        <w:numPr>
          <w:ilvl w:val="0"/>
          <w:numId w:val="14"/>
        </w:numPr>
        <w:ind w:firstLineChars="0"/>
        <w:rPr>
          <w:b/>
          <w:sz w:val="20"/>
          <w:szCs w:val="20"/>
          <w:lang w:eastAsia="zh-CN"/>
        </w:rPr>
      </w:pPr>
      <w:r w:rsidRPr="00A66A2C">
        <w:rPr>
          <w:b/>
          <w:sz w:val="20"/>
          <w:szCs w:val="20"/>
          <w:lang w:eastAsia="zh-CN"/>
        </w:rPr>
        <w:t xml:space="preserve">Since the </w:t>
      </w:r>
      <w:proofErr w:type="spellStart"/>
      <w:r w:rsidRPr="00A66A2C">
        <w:rPr>
          <w:b/>
          <w:sz w:val="20"/>
          <w:szCs w:val="20"/>
          <w:lang w:eastAsia="zh-CN"/>
        </w:rPr>
        <w:t>ephement</w:t>
      </w:r>
      <w:proofErr w:type="spellEnd"/>
      <w:r w:rsidRPr="00A66A2C">
        <w:rPr>
          <w:b/>
          <w:sz w:val="20"/>
          <w:szCs w:val="20"/>
          <w:lang w:eastAsia="zh-CN"/>
        </w:rPr>
        <w:t xml:space="preserve">-based pre-compensation mechanism cannot be </w:t>
      </w:r>
      <w:r>
        <w:rPr>
          <w:b/>
          <w:sz w:val="20"/>
          <w:szCs w:val="20"/>
          <w:lang w:eastAsia="zh-CN"/>
        </w:rPr>
        <w:t>used</w:t>
      </w:r>
      <w:r w:rsidRPr="00A66A2C">
        <w:rPr>
          <w:b/>
          <w:sz w:val="20"/>
          <w:szCs w:val="20"/>
          <w:lang w:eastAsia="zh-CN"/>
        </w:rPr>
        <w:t xml:space="preserve">, </w:t>
      </w:r>
      <w:r>
        <w:rPr>
          <w:rFonts w:hint="eastAsia"/>
          <w:b/>
          <w:sz w:val="20"/>
          <w:szCs w:val="20"/>
          <w:lang w:eastAsia="zh-CN"/>
        </w:rPr>
        <w:t xml:space="preserve">the </w:t>
      </w:r>
      <w:r>
        <w:rPr>
          <w:b/>
          <w:sz w:val="20"/>
          <w:szCs w:val="20"/>
          <w:lang w:eastAsia="zh-CN"/>
        </w:rPr>
        <w:t>synchronization</w:t>
      </w:r>
      <w:r>
        <w:rPr>
          <w:rFonts w:hint="eastAsia"/>
          <w:b/>
          <w:sz w:val="20"/>
          <w:szCs w:val="20"/>
          <w:lang w:eastAsia="zh-CN"/>
        </w:rPr>
        <w:t xml:space="preserve"> of </w:t>
      </w:r>
      <w:r w:rsidRPr="00A66A2C">
        <w:rPr>
          <w:b/>
          <w:sz w:val="20"/>
          <w:szCs w:val="20"/>
          <w:lang w:eastAsia="zh-CN"/>
        </w:rPr>
        <w:t>the br</w:t>
      </w:r>
      <w:r>
        <w:rPr>
          <w:b/>
          <w:sz w:val="20"/>
          <w:szCs w:val="20"/>
          <w:lang w:eastAsia="zh-CN"/>
        </w:rPr>
        <w:t>oadcast message transmissio</w:t>
      </w:r>
      <w:r>
        <w:rPr>
          <w:rFonts w:hint="eastAsia"/>
          <w:b/>
          <w:sz w:val="20"/>
          <w:szCs w:val="20"/>
          <w:lang w:eastAsia="zh-CN"/>
        </w:rPr>
        <w:t xml:space="preserve">n is relying on </w:t>
      </w:r>
      <w:r w:rsidRPr="00A66A2C">
        <w:rPr>
          <w:b/>
          <w:sz w:val="20"/>
          <w:szCs w:val="20"/>
          <w:lang w:eastAsia="zh-CN"/>
        </w:rPr>
        <w:t xml:space="preserve">SSB </w:t>
      </w:r>
      <w:r>
        <w:rPr>
          <w:rFonts w:hint="eastAsia"/>
          <w:b/>
          <w:sz w:val="20"/>
          <w:szCs w:val="20"/>
          <w:lang w:eastAsia="zh-CN"/>
        </w:rPr>
        <w:t>signal</w:t>
      </w:r>
      <w:r w:rsidR="00107255" w:rsidRPr="00C35549">
        <w:rPr>
          <w:b/>
          <w:sz w:val="20"/>
          <w:szCs w:val="20"/>
          <w:lang w:eastAsia="zh-CN"/>
        </w:rPr>
        <w:t>.</w:t>
      </w:r>
    </w:p>
    <w:p w:rsidR="00107255" w:rsidRPr="009630EE" w:rsidRDefault="009630EE" w:rsidP="009630EE">
      <w:pPr>
        <w:pStyle w:val="a5"/>
        <w:numPr>
          <w:ilvl w:val="0"/>
          <w:numId w:val="14"/>
        </w:numPr>
        <w:ind w:firstLineChars="0"/>
        <w:rPr>
          <w:b/>
          <w:sz w:val="20"/>
          <w:szCs w:val="20"/>
          <w:lang w:eastAsia="zh-CN"/>
        </w:rPr>
      </w:pPr>
      <w:r w:rsidRPr="009630EE">
        <w:rPr>
          <w:b/>
          <w:sz w:val="20"/>
          <w:szCs w:val="20"/>
          <w:lang w:eastAsia="zh-CN"/>
        </w:rPr>
        <w:t>The SSB periodicity extension to 320ms has less impact on UE specific data transmission, and a frequency offset compensation mechanism should be employed by UE for f</w:t>
      </w:r>
      <w:r>
        <w:rPr>
          <w:b/>
          <w:sz w:val="20"/>
          <w:szCs w:val="20"/>
          <w:lang w:eastAsia="zh-CN"/>
        </w:rPr>
        <w:t>urther extending, such as 640ms</w:t>
      </w:r>
      <w:r w:rsidR="00107255" w:rsidRPr="009630EE">
        <w:rPr>
          <w:b/>
          <w:sz w:val="20"/>
          <w:szCs w:val="20"/>
          <w:lang w:eastAsia="zh-CN"/>
        </w:rPr>
        <w:t>.</w:t>
      </w:r>
    </w:p>
    <w:p w:rsidR="0031639D" w:rsidRPr="005434FB" w:rsidRDefault="0031639D" w:rsidP="0031639D">
      <w:pPr>
        <w:pStyle w:val="a5"/>
        <w:numPr>
          <w:ilvl w:val="0"/>
          <w:numId w:val="14"/>
        </w:numPr>
        <w:ind w:firstLineChars="0"/>
        <w:rPr>
          <w:sz w:val="20"/>
          <w:szCs w:val="20"/>
          <w:lang w:eastAsia="zh-CN"/>
        </w:rPr>
      </w:pPr>
      <w:r w:rsidRPr="005434FB">
        <w:rPr>
          <w:b/>
          <w:sz w:val="20"/>
          <w:szCs w:val="20"/>
          <w:lang w:eastAsia="zh-CN"/>
        </w:rPr>
        <w:t>W</w:t>
      </w:r>
      <w:r w:rsidRPr="005434FB">
        <w:rPr>
          <w:rFonts w:hint="eastAsia"/>
          <w:b/>
          <w:sz w:val="20"/>
          <w:szCs w:val="20"/>
          <w:lang w:eastAsia="zh-CN"/>
        </w:rPr>
        <w:t xml:space="preserve">hen SSB periodicity is extended, relevant SIB </w:t>
      </w:r>
      <w:proofErr w:type="spellStart"/>
      <w:r w:rsidRPr="005434FB">
        <w:rPr>
          <w:rFonts w:hint="eastAsia"/>
          <w:b/>
          <w:sz w:val="20"/>
          <w:szCs w:val="20"/>
          <w:lang w:eastAsia="zh-CN"/>
        </w:rPr>
        <w:t>periodicty</w:t>
      </w:r>
      <w:proofErr w:type="spellEnd"/>
      <w:r w:rsidRPr="005434FB">
        <w:rPr>
          <w:rFonts w:hint="eastAsia"/>
          <w:b/>
          <w:sz w:val="20"/>
          <w:szCs w:val="20"/>
          <w:lang w:eastAsia="zh-CN"/>
        </w:rPr>
        <w:t xml:space="preserve"> needs to be </w:t>
      </w:r>
      <w:proofErr w:type="spellStart"/>
      <w:r w:rsidRPr="005434FB">
        <w:rPr>
          <w:rFonts w:hint="eastAsia"/>
          <w:b/>
          <w:sz w:val="20"/>
          <w:szCs w:val="20"/>
          <w:lang w:eastAsia="zh-CN"/>
        </w:rPr>
        <w:t>exteneded</w:t>
      </w:r>
      <w:proofErr w:type="spellEnd"/>
      <w:r w:rsidRPr="005434FB">
        <w:rPr>
          <w:rFonts w:hint="eastAsia"/>
          <w:b/>
          <w:sz w:val="20"/>
          <w:szCs w:val="20"/>
          <w:lang w:eastAsia="zh-CN"/>
        </w:rPr>
        <w:t xml:space="preserve">. </w:t>
      </w:r>
    </w:p>
    <w:p w:rsidR="0031639D" w:rsidRDefault="0031639D" w:rsidP="0031639D">
      <w:pPr>
        <w:pStyle w:val="a5"/>
        <w:numPr>
          <w:ilvl w:val="0"/>
          <w:numId w:val="14"/>
        </w:numPr>
        <w:ind w:firstLineChars="0"/>
        <w:rPr>
          <w:b/>
          <w:sz w:val="20"/>
          <w:szCs w:val="20"/>
          <w:lang w:eastAsia="zh-CN"/>
        </w:rPr>
      </w:pPr>
      <w:r w:rsidRPr="00DE10AB">
        <w:rPr>
          <w:rFonts w:hint="eastAsia"/>
          <w:b/>
          <w:sz w:val="20"/>
          <w:szCs w:val="20"/>
          <w:lang w:eastAsia="zh-CN"/>
        </w:rPr>
        <w:t>T</w:t>
      </w:r>
      <w:r w:rsidRPr="00DE10AB">
        <w:rPr>
          <w:b/>
          <w:sz w:val="20"/>
          <w:szCs w:val="20"/>
          <w:lang w:eastAsia="zh-CN"/>
        </w:rPr>
        <w:t xml:space="preserve">he </w:t>
      </w:r>
      <w:r w:rsidRPr="00DE10AB">
        <w:rPr>
          <w:rFonts w:hint="eastAsia"/>
          <w:b/>
          <w:sz w:val="20"/>
          <w:szCs w:val="20"/>
          <w:lang w:eastAsia="zh-CN"/>
        </w:rPr>
        <w:t>current</w:t>
      </w:r>
      <w:r w:rsidRPr="00DE10AB">
        <w:rPr>
          <w:b/>
          <w:sz w:val="20"/>
          <w:szCs w:val="20"/>
          <w:lang w:eastAsia="zh-CN"/>
        </w:rPr>
        <w:t xml:space="preserve"> RO mapping rule </w:t>
      </w:r>
      <w:r>
        <w:rPr>
          <w:rFonts w:hint="eastAsia"/>
          <w:b/>
          <w:sz w:val="20"/>
          <w:szCs w:val="20"/>
          <w:lang w:eastAsia="zh-CN"/>
        </w:rPr>
        <w:t xml:space="preserve">needs to be modified to </w:t>
      </w:r>
      <w:r w:rsidRPr="00DE10AB">
        <w:rPr>
          <w:rFonts w:hint="eastAsia"/>
          <w:b/>
          <w:sz w:val="20"/>
          <w:szCs w:val="20"/>
          <w:lang w:eastAsia="zh-CN"/>
        </w:rPr>
        <w:t>adapt</w:t>
      </w:r>
      <w:r>
        <w:rPr>
          <w:rFonts w:hint="eastAsia"/>
          <w:b/>
          <w:sz w:val="20"/>
          <w:szCs w:val="20"/>
          <w:lang w:eastAsia="zh-CN"/>
        </w:rPr>
        <w:t xml:space="preserve"> </w:t>
      </w:r>
      <w:r w:rsidRPr="005434FB">
        <w:rPr>
          <w:b/>
          <w:sz w:val="20"/>
          <w:szCs w:val="20"/>
          <w:lang w:eastAsia="zh-CN"/>
        </w:rPr>
        <w:t>SSB periodicity</w:t>
      </w:r>
      <w:r w:rsidRPr="005434FB">
        <w:rPr>
          <w:rFonts w:hint="eastAsia"/>
          <w:b/>
          <w:sz w:val="20"/>
          <w:szCs w:val="20"/>
          <w:lang w:eastAsia="zh-CN"/>
        </w:rPr>
        <w:t xml:space="preserve"> extension</w:t>
      </w:r>
      <w:r w:rsidRPr="00DE10AB">
        <w:rPr>
          <w:rFonts w:hint="eastAsia"/>
          <w:b/>
          <w:sz w:val="20"/>
          <w:szCs w:val="20"/>
          <w:lang w:eastAsia="zh-CN"/>
        </w:rPr>
        <w:t xml:space="preserve">. </w:t>
      </w:r>
      <w:r>
        <w:rPr>
          <w:rFonts w:hint="eastAsia"/>
          <w:b/>
          <w:sz w:val="20"/>
          <w:szCs w:val="20"/>
          <w:lang w:eastAsia="zh-CN"/>
        </w:rPr>
        <w:t xml:space="preserve"> </w:t>
      </w:r>
    </w:p>
    <w:p w:rsidR="0031639D" w:rsidRDefault="0031639D" w:rsidP="0031639D">
      <w:pPr>
        <w:pStyle w:val="a5"/>
        <w:numPr>
          <w:ilvl w:val="0"/>
          <w:numId w:val="14"/>
        </w:numPr>
        <w:ind w:firstLineChars="0"/>
        <w:rPr>
          <w:b/>
          <w:sz w:val="20"/>
          <w:szCs w:val="20"/>
          <w:lang w:eastAsia="zh-CN"/>
        </w:rPr>
      </w:pPr>
      <w:r w:rsidRPr="004453B0">
        <w:rPr>
          <w:rFonts w:hint="eastAsia"/>
          <w:b/>
          <w:sz w:val="20"/>
          <w:szCs w:val="20"/>
          <w:lang w:eastAsia="zh-CN"/>
        </w:rPr>
        <w:t xml:space="preserve">RRM measurement window configuration needs to be adapted to </w:t>
      </w:r>
      <w:r w:rsidRPr="004453B0">
        <w:rPr>
          <w:b/>
          <w:sz w:val="20"/>
          <w:szCs w:val="20"/>
          <w:lang w:eastAsia="zh-CN"/>
        </w:rPr>
        <w:t>SSB periodicity</w:t>
      </w:r>
      <w:r w:rsidRPr="004453B0">
        <w:rPr>
          <w:rFonts w:hint="eastAsia"/>
          <w:b/>
          <w:sz w:val="20"/>
          <w:szCs w:val="20"/>
          <w:lang w:eastAsia="zh-CN"/>
        </w:rPr>
        <w:t xml:space="preserve"> extension</w:t>
      </w:r>
      <w:r w:rsidRPr="004453B0">
        <w:rPr>
          <w:b/>
          <w:sz w:val="20"/>
          <w:szCs w:val="20"/>
          <w:lang w:eastAsia="zh-CN"/>
        </w:rPr>
        <w:t>.</w:t>
      </w:r>
    </w:p>
    <w:p w:rsidR="0031639D" w:rsidRDefault="0031639D" w:rsidP="0031639D">
      <w:pPr>
        <w:pStyle w:val="a5"/>
        <w:numPr>
          <w:ilvl w:val="0"/>
          <w:numId w:val="14"/>
        </w:numPr>
        <w:autoSpaceDE/>
        <w:autoSpaceDN/>
        <w:adjustRightInd/>
        <w:snapToGrid/>
        <w:spacing w:after="0"/>
        <w:ind w:firstLineChars="0"/>
        <w:jc w:val="left"/>
        <w:rPr>
          <w:b/>
          <w:sz w:val="20"/>
          <w:szCs w:val="20"/>
          <w:lang w:eastAsia="zh-CN"/>
        </w:rPr>
      </w:pPr>
      <w:r w:rsidRPr="00C8523B">
        <w:rPr>
          <w:b/>
          <w:sz w:val="20"/>
          <w:szCs w:val="20"/>
          <w:lang w:eastAsia="zh-CN"/>
        </w:rPr>
        <w:t xml:space="preserve">RAN4 need refine the UE side timing error requirements for scenarios where the SSB periodicity exceeds 160 </w:t>
      </w:r>
      <w:proofErr w:type="spellStart"/>
      <w:r w:rsidRPr="00C8523B">
        <w:rPr>
          <w:b/>
          <w:sz w:val="20"/>
          <w:szCs w:val="20"/>
          <w:lang w:eastAsia="zh-CN"/>
        </w:rPr>
        <w:t>ms.</w:t>
      </w:r>
      <w:proofErr w:type="spellEnd"/>
    </w:p>
    <w:p w:rsidR="00BF1BA1" w:rsidRDefault="00BF1BA1" w:rsidP="00BF1BA1">
      <w:pPr>
        <w:pStyle w:val="a5"/>
        <w:numPr>
          <w:ilvl w:val="0"/>
          <w:numId w:val="14"/>
        </w:numPr>
        <w:ind w:firstLineChars="0"/>
        <w:rPr>
          <w:b/>
          <w:sz w:val="20"/>
          <w:szCs w:val="20"/>
          <w:lang w:eastAsia="zh-CN"/>
        </w:rPr>
      </w:pPr>
      <w:r w:rsidRPr="00F235EC">
        <w:rPr>
          <w:b/>
          <w:sz w:val="20"/>
          <w:szCs w:val="20"/>
          <w:lang w:eastAsia="zh-CN"/>
        </w:rPr>
        <w:t>When there is a 3.6dB margin between the demodulation threshold and the link budget, the antenna attenuation at the beam edge can be relaxed from 3dB to 6.6dB</w:t>
      </w:r>
      <w:r w:rsidRPr="00C35549">
        <w:rPr>
          <w:b/>
          <w:sz w:val="20"/>
          <w:szCs w:val="20"/>
          <w:lang w:eastAsia="zh-CN"/>
        </w:rPr>
        <w:t>.</w:t>
      </w:r>
    </w:p>
    <w:p w:rsidR="00107255" w:rsidRPr="00C03688" w:rsidRDefault="00107255" w:rsidP="00C8315E">
      <w:pPr>
        <w:pStyle w:val="a5"/>
        <w:numPr>
          <w:ilvl w:val="0"/>
          <w:numId w:val="14"/>
        </w:numPr>
        <w:ind w:firstLineChars="0"/>
        <w:rPr>
          <w:b/>
          <w:sz w:val="20"/>
          <w:szCs w:val="20"/>
          <w:lang w:eastAsia="zh-CN"/>
        </w:rPr>
      </w:pPr>
      <w:r w:rsidRPr="00C03688">
        <w:rPr>
          <w:b/>
          <w:sz w:val="20"/>
          <w:szCs w:val="20"/>
          <w:lang w:eastAsia="zh-CN"/>
        </w:rPr>
        <w:t>W</w:t>
      </w:r>
      <w:r w:rsidR="00C8315E" w:rsidRPr="00C8315E">
        <w:rPr>
          <w:b/>
          <w:sz w:val="20"/>
          <w:szCs w:val="20"/>
          <w:lang w:eastAsia="zh-CN"/>
        </w:rPr>
        <w:t>hen the antenna attenuation at the beam edge is 6.6dB, the corresponding antenna angular separation is 6.3082 degrees, with a beam diameter of 66.47km, so-called wide beam</w:t>
      </w:r>
      <w:r w:rsidRPr="00C03688">
        <w:rPr>
          <w:b/>
          <w:sz w:val="20"/>
          <w:szCs w:val="20"/>
          <w:lang w:eastAsia="zh-CN"/>
        </w:rPr>
        <w:t>.</w:t>
      </w:r>
    </w:p>
    <w:p w:rsidR="00B61319" w:rsidRPr="00E566EA" w:rsidRDefault="00B61319" w:rsidP="00C8523B">
      <w:pPr>
        <w:rPr>
          <w:b/>
          <w:sz w:val="20"/>
          <w:szCs w:val="20"/>
          <w:lang w:eastAsia="zh-CN"/>
        </w:rPr>
      </w:pPr>
    </w:p>
    <w:p w:rsidR="004545D5" w:rsidRDefault="004545D5" w:rsidP="004545D5">
      <w:pPr>
        <w:autoSpaceDE/>
        <w:autoSpaceDN/>
        <w:adjustRightInd/>
        <w:snapToGrid/>
        <w:spacing w:after="0"/>
        <w:jc w:val="left"/>
        <w:rPr>
          <w:sz w:val="20"/>
          <w:szCs w:val="20"/>
          <w:lang w:eastAsia="zh-CN"/>
        </w:rPr>
      </w:pPr>
      <w:r w:rsidRPr="00545506">
        <w:rPr>
          <w:sz w:val="20"/>
          <w:szCs w:val="20"/>
          <w:lang w:eastAsia="zh-CN"/>
        </w:rPr>
        <w:t xml:space="preserve">For link level </w:t>
      </w:r>
      <w:r w:rsidR="00617848">
        <w:rPr>
          <w:sz w:val="20"/>
          <w:szCs w:val="20"/>
          <w:lang w:eastAsia="zh-CN"/>
        </w:rPr>
        <w:t>enhancement</w:t>
      </w:r>
      <w:r w:rsidRPr="00545506">
        <w:rPr>
          <w:sz w:val="20"/>
          <w:szCs w:val="20"/>
          <w:lang w:eastAsia="zh-CN"/>
        </w:rPr>
        <w:t xml:space="preserve">: </w:t>
      </w:r>
    </w:p>
    <w:p w:rsidR="00640D49" w:rsidRPr="00243104" w:rsidRDefault="00640D49" w:rsidP="00640D49">
      <w:pPr>
        <w:pStyle w:val="a5"/>
        <w:numPr>
          <w:ilvl w:val="0"/>
          <w:numId w:val="14"/>
        </w:numPr>
        <w:ind w:firstLineChars="0"/>
        <w:rPr>
          <w:b/>
          <w:sz w:val="20"/>
          <w:szCs w:val="20"/>
          <w:lang w:eastAsia="zh-CN"/>
        </w:rPr>
      </w:pPr>
      <w:r>
        <w:rPr>
          <w:b/>
          <w:sz w:val="20"/>
          <w:szCs w:val="20"/>
          <w:lang w:eastAsia="zh-CN"/>
        </w:rPr>
        <w:t>Based</w:t>
      </w:r>
      <w:r>
        <w:rPr>
          <w:rFonts w:hint="eastAsia"/>
          <w:b/>
          <w:sz w:val="20"/>
          <w:szCs w:val="20"/>
          <w:lang w:eastAsia="zh-CN"/>
        </w:rPr>
        <w:t xml:space="preserve"> on </w:t>
      </w:r>
      <w:proofErr w:type="spellStart"/>
      <w:r>
        <w:rPr>
          <w:rFonts w:hint="eastAsia"/>
          <w:b/>
          <w:sz w:val="20"/>
          <w:szCs w:val="20"/>
          <w:lang w:eastAsia="zh-CN"/>
        </w:rPr>
        <w:t>dedodulation</w:t>
      </w:r>
      <w:proofErr w:type="spellEnd"/>
      <w:r>
        <w:rPr>
          <w:rFonts w:hint="eastAsia"/>
          <w:b/>
          <w:sz w:val="20"/>
          <w:szCs w:val="20"/>
          <w:lang w:eastAsia="zh-CN"/>
        </w:rPr>
        <w:t xml:space="preserve"> threshold, f</w:t>
      </w:r>
      <w:r w:rsidRPr="0003603D">
        <w:rPr>
          <w:b/>
          <w:sz w:val="20"/>
          <w:szCs w:val="20"/>
          <w:lang w:eastAsia="zh-CN"/>
        </w:rPr>
        <w:t xml:space="preserve">or downlink channel enhancement, </w:t>
      </w:r>
      <w:r w:rsidRPr="00395C94">
        <w:rPr>
          <w:b/>
          <w:sz w:val="20"/>
          <w:szCs w:val="20"/>
          <w:lang w:eastAsia="zh-CN"/>
        </w:rPr>
        <w:t>PDSCH with SIB1, SIB19 and Msg4</w:t>
      </w:r>
      <w:r w:rsidRPr="0003603D">
        <w:rPr>
          <w:b/>
          <w:sz w:val="20"/>
          <w:szCs w:val="20"/>
          <w:lang w:eastAsia="zh-CN"/>
        </w:rPr>
        <w:t xml:space="preserve"> ha</w:t>
      </w:r>
      <w:r>
        <w:rPr>
          <w:rFonts w:hint="eastAsia"/>
          <w:b/>
          <w:sz w:val="20"/>
          <w:szCs w:val="20"/>
          <w:lang w:eastAsia="zh-CN"/>
        </w:rPr>
        <w:t>ve</w:t>
      </w:r>
      <w:r w:rsidRPr="0003603D">
        <w:rPr>
          <w:b/>
          <w:sz w:val="20"/>
          <w:szCs w:val="20"/>
          <w:lang w:eastAsia="zh-CN"/>
        </w:rPr>
        <w:t xml:space="preserve"> higher priority than PDCCH</w:t>
      </w:r>
      <w:r>
        <w:rPr>
          <w:rFonts w:hint="eastAsia"/>
          <w:b/>
          <w:sz w:val="20"/>
          <w:szCs w:val="20"/>
          <w:lang w:eastAsia="zh-CN"/>
        </w:rPr>
        <w:t>.</w:t>
      </w:r>
    </w:p>
    <w:p w:rsidR="002F5056" w:rsidRPr="00243104" w:rsidRDefault="002F5056" w:rsidP="002F5056">
      <w:pPr>
        <w:pStyle w:val="a5"/>
        <w:numPr>
          <w:ilvl w:val="0"/>
          <w:numId w:val="14"/>
        </w:numPr>
        <w:ind w:firstLineChars="0"/>
        <w:rPr>
          <w:b/>
          <w:sz w:val="20"/>
          <w:szCs w:val="20"/>
          <w:lang w:eastAsia="zh-CN"/>
        </w:rPr>
      </w:pPr>
      <w:r w:rsidRPr="005A14DD">
        <w:rPr>
          <w:b/>
          <w:sz w:val="20"/>
          <w:szCs w:val="20"/>
          <w:lang w:eastAsia="zh-CN"/>
        </w:rPr>
        <w:t xml:space="preserve">The </w:t>
      </w:r>
      <w:r>
        <w:rPr>
          <w:rFonts w:hint="eastAsia"/>
          <w:b/>
          <w:sz w:val="20"/>
          <w:szCs w:val="20"/>
          <w:lang w:eastAsia="zh-CN"/>
        </w:rPr>
        <w:t xml:space="preserve">linked </w:t>
      </w:r>
      <w:r w:rsidRPr="005A14DD">
        <w:rPr>
          <w:b/>
          <w:sz w:val="20"/>
          <w:szCs w:val="20"/>
          <w:lang w:eastAsia="zh-CN"/>
        </w:rPr>
        <w:t xml:space="preserve">search space </w:t>
      </w:r>
      <w:r w:rsidRPr="00243104">
        <w:rPr>
          <w:b/>
          <w:sz w:val="20"/>
          <w:szCs w:val="20"/>
          <w:lang w:eastAsia="zh-CN"/>
        </w:rPr>
        <w:t>used in the existing protocols for PDCCH repet</w:t>
      </w:r>
      <w:r>
        <w:rPr>
          <w:rFonts w:hint="eastAsia"/>
          <w:b/>
          <w:sz w:val="20"/>
          <w:szCs w:val="20"/>
          <w:lang w:eastAsia="zh-CN"/>
        </w:rPr>
        <w:t>ition</w:t>
      </w:r>
      <w:r w:rsidRPr="00243104">
        <w:rPr>
          <w:b/>
          <w:sz w:val="20"/>
          <w:szCs w:val="20"/>
          <w:lang w:eastAsia="zh-CN"/>
        </w:rPr>
        <w:t xml:space="preserve"> is difficult to implement in the </w:t>
      </w:r>
      <w:r>
        <w:rPr>
          <w:rFonts w:hint="eastAsia"/>
          <w:b/>
          <w:sz w:val="20"/>
          <w:szCs w:val="20"/>
          <w:lang w:eastAsia="zh-CN"/>
        </w:rPr>
        <w:t xml:space="preserve">initial </w:t>
      </w:r>
      <w:r w:rsidRPr="00243104">
        <w:rPr>
          <w:b/>
          <w:sz w:val="20"/>
          <w:szCs w:val="20"/>
          <w:lang w:eastAsia="zh-CN"/>
        </w:rPr>
        <w:t xml:space="preserve">access </w:t>
      </w:r>
      <w:r>
        <w:rPr>
          <w:rFonts w:hint="eastAsia"/>
          <w:b/>
          <w:sz w:val="20"/>
          <w:szCs w:val="20"/>
          <w:lang w:eastAsia="zh-CN"/>
        </w:rPr>
        <w:t>stage.</w:t>
      </w:r>
    </w:p>
    <w:p w:rsidR="003678FE" w:rsidRPr="00690E9D" w:rsidRDefault="003678FE" w:rsidP="003678FE">
      <w:pPr>
        <w:pStyle w:val="a5"/>
        <w:numPr>
          <w:ilvl w:val="0"/>
          <w:numId w:val="14"/>
        </w:numPr>
        <w:ind w:firstLineChars="0"/>
        <w:rPr>
          <w:b/>
          <w:sz w:val="20"/>
          <w:szCs w:val="20"/>
          <w:lang w:eastAsia="zh-CN"/>
        </w:rPr>
      </w:pPr>
      <w:r>
        <w:rPr>
          <w:rFonts w:hint="eastAsia"/>
          <w:b/>
          <w:sz w:val="20"/>
          <w:szCs w:val="20"/>
          <w:lang w:eastAsia="zh-CN"/>
        </w:rPr>
        <w:t>M</w:t>
      </w:r>
      <w:r w:rsidR="00C8315E" w:rsidRPr="00C61230">
        <w:rPr>
          <w:b/>
          <w:sz w:val="20"/>
          <w:szCs w:val="20"/>
          <w:lang w:eastAsia="zh-CN"/>
        </w:rPr>
        <w:t>erg</w:t>
      </w:r>
      <w:r w:rsidR="00C8315E">
        <w:rPr>
          <w:rFonts w:hint="eastAsia"/>
          <w:b/>
          <w:sz w:val="20"/>
          <w:szCs w:val="20"/>
          <w:lang w:eastAsia="zh-CN"/>
        </w:rPr>
        <w:t>ing</w:t>
      </w:r>
      <w:r w:rsidR="00C8315E" w:rsidRPr="00C61230">
        <w:rPr>
          <w:b/>
          <w:sz w:val="20"/>
          <w:szCs w:val="20"/>
          <w:lang w:eastAsia="zh-CN"/>
        </w:rPr>
        <w:t xml:space="preserve"> detection of the system information in each period</w:t>
      </w:r>
      <w:r w:rsidR="00C8315E">
        <w:rPr>
          <w:rFonts w:hint="eastAsia"/>
          <w:b/>
          <w:sz w:val="20"/>
          <w:szCs w:val="20"/>
          <w:lang w:eastAsia="zh-CN"/>
        </w:rPr>
        <w:t xml:space="preserve"> </w:t>
      </w:r>
      <w:r w:rsidR="00C8315E" w:rsidRPr="00C61230">
        <w:rPr>
          <w:b/>
          <w:sz w:val="20"/>
          <w:szCs w:val="20"/>
          <w:lang w:eastAsia="zh-CN"/>
        </w:rPr>
        <w:t>may not achieve the desired performance gain</w:t>
      </w:r>
      <w:r w:rsidR="00C8315E">
        <w:rPr>
          <w:rFonts w:hint="eastAsia"/>
          <w:b/>
          <w:sz w:val="20"/>
          <w:szCs w:val="20"/>
          <w:lang w:eastAsia="zh-CN"/>
        </w:rPr>
        <w:t xml:space="preserve"> when SSB periodicity is extended</w:t>
      </w:r>
      <w:r w:rsidRPr="002741D5">
        <w:rPr>
          <w:b/>
          <w:sz w:val="20"/>
          <w:szCs w:val="20"/>
          <w:lang w:eastAsia="zh-CN"/>
        </w:rPr>
        <w:t>.</w:t>
      </w:r>
    </w:p>
    <w:p w:rsidR="00131F1B" w:rsidRPr="00131F1B" w:rsidRDefault="00131F1B" w:rsidP="00131F1B">
      <w:pPr>
        <w:pStyle w:val="a5"/>
        <w:numPr>
          <w:ilvl w:val="0"/>
          <w:numId w:val="14"/>
        </w:numPr>
        <w:ind w:firstLineChars="0"/>
        <w:rPr>
          <w:b/>
          <w:sz w:val="20"/>
          <w:szCs w:val="20"/>
          <w:lang w:eastAsia="zh-CN"/>
        </w:rPr>
      </w:pPr>
      <w:r w:rsidRPr="00131F1B">
        <w:rPr>
          <w:b/>
          <w:sz w:val="20"/>
          <w:szCs w:val="20"/>
          <w:lang w:eastAsia="zh-CN"/>
        </w:rPr>
        <w:t xml:space="preserve">The HARQ mechanism can be used to </w:t>
      </w:r>
      <w:r>
        <w:rPr>
          <w:rFonts w:hint="eastAsia"/>
          <w:b/>
          <w:sz w:val="20"/>
          <w:szCs w:val="20"/>
          <w:lang w:eastAsia="zh-CN"/>
        </w:rPr>
        <w:t xml:space="preserve">improve </w:t>
      </w:r>
      <w:r w:rsidRPr="00131F1B">
        <w:rPr>
          <w:b/>
          <w:sz w:val="20"/>
          <w:szCs w:val="20"/>
          <w:lang w:eastAsia="zh-CN"/>
        </w:rPr>
        <w:t>coverage performance of Msg4</w:t>
      </w:r>
      <w:r w:rsidR="00C71B54">
        <w:rPr>
          <w:rFonts w:hint="eastAsia"/>
          <w:b/>
          <w:sz w:val="20"/>
          <w:szCs w:val="20"/>
          <w:lang w:eastAsia="zh-CN"/>
        </w:rPr>
        <w:t>,</w:t>
      </w:r>
      <w:r w:rsidRPr="00131F1B">
        <w:rPr>
          <w:rFonts w:hint="eastAsia"/>
          <w:b/>
          <w:sz w:val="20"/>
          <w:szCs w:val="20"/>
          <w:lang w:eastAsia="zh-CN"/>
        </w:rPr>
        <w:t xml:space="preserve"> but </w:t>
      </w:r>
      <w:r w:rsidRPr="00131F1B">
        <w:rPr>
          <w:b/>
          <w:sz w:val="20"/>
          <w:szCs w:val="20"/>
          <w:lang w:eastAsia="zh-CN"/>
        </w:rPr>
        <w:t xml:space="preserve">the </w:t>
      </w:r>
      <w:r>
        <w:rPr>
          <w:b/>
          <w:sz w:val="20"/>
          <w:szCs w:val="20"/>
          <w:lang w:eastAsia="zh-CN"/>
        </w:rPr>
        <w:t>corresponding</w:t>
      </w:r>
      <w:r>
        <w:rPr>
          <w:rFonts w:hint="eastAsia"/>
          <w:b/>
          <w:sz w:val="20"/>
          <w:szCs w:val="20"/>
          <w:lang w:eastAsia="zh-CN"/>
        </w:rPr>
        <w:t xml:space="preserve"> delay </w:t>
      </w:r>
      <w:r w:rsidRPr="00131F1B">
        <w:rPr>
          <w:rFonts w:hint="eastAsia"/>
          <w:b/>
          <w:sz w:val="20"/>
          <w:szCs w:val="20"/>
          <w:lang w:eastAsia="zh-CN"/>
        </w:rPr>
        <w:t>is</w:t>
      </w:r>
      <w:r w:rsidRPr="00131F1B">
        <w:rPr>
          <w:b/>
          <w:sz w:val="20"/>
          <w:szCs w:val="20"/>
          <w:lang w:eastAsia="zh-CN"/>
        </w:rPr>
        <w:t xml:space="preserve"> very high.</w:t>
      </w:r>
      <w:r w:rsidR="007B25B4">
        <w:rPr>
          <w:rFonts w:hint="eastAsia"/>
          <w:b/>
          <w:sz w:val="20"/>
          <w:szCs w:val="20"/>
          <w:lang w:eastAsia="zh-CN"/>
        </w:rPr>
        <w:t xml:space="preserve"> </w:t>
      </w:r>
    </w:p>
    <w:p w:rsidR="008D1547" w:rsidRPr="008D1547" w:rsidRDefault="008D1547" w:rsidP="00C8523B">
      <w:pPr>
        <w:rPr>
          <w:sz w:val="20"/>
          <w:szCs w:val="20"/>
          <w:lang w:eastAsia="zh-CN"/>
        </w:rPr>
      </w:pPr>
    </w:p>
    <w:p w:rsidR="00752F07" w:rsidRPr="00545506" w:rsidRDefault="00752F07" w:rsidP="00752F07">
      <w:pPr>
        <w:keepNext/>
        <w:numPr>
          <w:ilvl w:val="0"/>
          <w:numId w:val="1"/>
        </w:numPr>
        <w:spacing w:before="120"/>
        <w:outlineLvl w:val="0"/>
        <w:rPr>
          <w:b/>
          <w:bCs/>
          <w:sz w:val="28"/>
          <w:szCs w:val="28"/>
          <w:lang w:eastAsia="zh-CN"/>
        </w:rPr>
      </w:pPr>
      <w:r w:rsidRPr="00545506">
        <w:rPr>
          <w:b/>
          <w:bCs/>
          <w:sz w:val="28"/>
          <w:szCs w:val="28"/>
          <w:lang w:eastAsia="zh-CN"/>
        </w:rPr>
        <w:t>References</w:t>
      </w:r>
    </w:p>
    <w:p w:rsidR="00A024E1" w:rsidRPr="000C59DC" w:rsidRDefault="000C59DC" w:rsidP="00BD426D">
      <w:pPr>
        <w:pStyle w:val="references"/>
        <w:rPr>
          <w:szCs w:val="20"/>
          <w:lang w:eastAsia="zh-CN"/>
        </w:rPr>
      </w:pPr>
      <w:r>
        <w:t>Chair's notes RAN1#11</w:t>
      </w:r>
      <w:r w:rsidRPr="000C59DC">
        <w:rPr>
          <w:rFonts w:eastAsiaTheme="minorEastAsia" w:hint="eastAsia"/>
          <w:lang w:eastAsia="zh-CN"/>
        </w:rPr>
        <w:t>8</w:t>
      </w:r>
    </w:p>
    <w:p w:rsidR="006D10E4" w:rsidRPr="00545506" w:rsidRDefault="006D10E4" w:rsidP="00CF40B7">
      <w:pPr>
        <w:rPr>
          <w:b/>
          <w:bCs/>
          <w:sz w:val="28"/>
          <w:szCs w:val="28"/>
          <w:lang w:eastAsia="zh-CN"/>
        </w:rPr>
      </w:pPr>
    </w:p>
    <w:sectPr w:rsidR="006D10E4" w:rsidRPr="00545506"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979" w:rsidRDefault="00644979" w:rsidP="001C5D65">
      <w:pPr>
        <w:spacing w:after="0"/>
      </w:pPr>
      <w:r>
        <w:separator/>
      </w:r>
    </w:p>
  </w:endnote>
  <w:endnote w:type="continuationSeparator" w:id="0">
    <w:p w:rsidR="00644979" w:rsidRDefault="00644979"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979" w:rsidRDefault="00644979" w:rsidP="001C5D65">
      <w:pPr>
        <w:spacing w:after="0"/>
      </w:pPr>
      <w:r>
        <w:separator/>
      </w:r>
    </w:p>
  </w:footnote>
  <w:footnote w:type="continuationSeparator" w:id="0">
    <w:p w:rsidR="00644979" w:rsidRDefault="00644979"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5B2792"/>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FB3335"/>
    <w:multiLevelType w:val="hybridMultilevel"/>
    <w:tmpl w:val="81B47A0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3E174CF"/>
    <w:multiLevelType w:val="hybridMultilevel"/>
    <w:tmpl w:val="FE860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AC066D"/>
    <w:multiLevelType w:val="hybridMultilevel"/>
    <w:tmpl w:val="DA94DF22"/>
    <w:lvl w:ilvl="0" w:tplc="F2B6D5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269059C"/>
    <w:multiLevelType w:val="hybridMultilevel"/>
    <w:tmpl w:val="0F9C4D1E"/>
    <w:lvl w:ilvl="0" w:tplc="9FD65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9546F62"/>
    <w:multiLevelType w:val="hybridMultilevel"/>
    <w:tmpl w:val="E6FE55B2"/>
    <w:lvl w:ilvl="0" w:tplc="46E66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nsid w:val="55F8517A"/>
    <w:multiLevelType w:val="hybridMultilevel"/>
    <w:tmpl w:val="55EA4F82"/>
    <w:lvl w:ilvl="0" w:tplc="C3702C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90949"/>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3B75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CB7171"/>
    <w:multiLevelType w:val="hybridMultilevel"/>
    <w:tmpl w:val="9154C5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405A07"/>
    <w:multiLevelType w:val="hybridMultilevel"/>
    <w:tmpl w:val="8506DC88"/>
    <w:lvl w:ilvl="0" w:tplc="A15600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nsid w:val="798526CD"/>
    <w:multiLevelType w:val="hybridMultilevel"/>
    <w:tmpl w:val="E0048F54"/>
    <w:lvl w:ilvl="0" w:tplc="E94A3C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3"/>
  </w:num>
  <w:num w:numId="3">
    <w:abstractNumId w:val="6"/>
  </w:num>
  <w:num w:numId="4">
    <w:abstractNumId w:val="2"/>
  </w:num>
  <w:num w:numId="5">
    <w:abstractNumId w:val="12"/>
  </w:num>
  <w:num w:numId="6">
    <w:abstractNumId w:val="14"/>
  </w:num>
  <w:num w:numId="7">
    <w:abstractNumId w:val="17"/>
  </w:num>
  <w:num w:numId="8">
    <w:abstractNumId w:val="5"/>
  </w:num>
  <w:num w:numId="9">
    <w:abstractNumId w:val="8"/>
  </w:num>
  <w:num w:numId="10">
    <w:abstractNumId w:val="3"/>
  </w:num>
  <w:num w:numId="11">
    <w:abstractNumId w:val="4"/>
  </w:num>
  <w:num w:numId="12">
    <w:abstractNumId w:val="9"/>
  </w:num>
  <w:num w:numId="13">
    <w:abstractNumId w:val="1"/>
  </w:num>
  <w:num w:numId="14">
    <w:abstractNumId w:val="16"/>
  </w:num>
  <w:num w:numId="15">
    <w:abstractNumId w:val="19"/>
  </w:num>
  <w:num w:numId="16">
    <w:abstractNumId w:val="18"/>
  </w:num>
  <w:num w:numId="17">
    <w:abstractNumId w:val="10"/>
  </w:num>
  <w:num w:numId="18">
    <w:abstractNumId w:val="11"/>
  </w:num>
  <w:num w:numId="19">
    <w:abstractNumId w:val="15"/>
  </w:num>
  <w:num w:numId="20">
    <w:abstractNumId w:val="20"/>
  </w:num>
  <w:num w:numId="21">
    <w:abstractNumId w:val="7"/>
  </w:num>
  <w:num w:numId="22">
    <w:abstractNumId w:val="0"/>
  </w:num>
  <w:num w:numId="23">
    <w:abstractNumId w:val="6"/>
  </w:num>
  <w:num w:numId="2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0E3F"/>
    <w:rsid w:val="000010E2"/>
    <w:rsid w:val="0000148F"/>
    <w:rsid w:val="00001C9F"/>
    <w:rsid w:val="00001DC2"/>
    <w:rsid w:val="0000293F"/>
    <w:rsid w:val="00002E0A"/>
    <w:rsid w:val="00003D68"/>
    <w:rsid w:val="00003E66"/>
    <w:rsid w:val="00003EF3"/>
    <w:rsid w:val="000042CE"/>
    <w:rsid w:val="00004686"/>
    <w:rsid w:val="00004862"/>
    <w:rsid w:val="00004E82"/>
    <w:rsid w:val="0000561E"/>
    <w:rsid w:val="000058E7"/>
    <w:rsid w:val="00006580"/>
    <w:rsid w:val="00006A90"/>
    <w:rsid w:val="00007179"/>
    <w:rsid w:val="00007204"/>
    <w:rsid w:val="00007429"/>
    <w:rsid w:val="000077D0"/>
    <w:rsid w:val="00007D68"/>
    <w:rsid w:val="00010142"/>
    <w:rsid w:val="00010719"/>
    <w:rsid w:val="00010738"/>
    <w:rsid w:val="00010BF5"/>
    <w:rsid w:val="00011043"/>
    <w:rsid w:val="00011046"/>
    <w:rsid w:val="00011B14"/>
    <w:rsid w:val="00011E5E"/>
    <w:rsid w:val="00011EDB"/>
    <w:rsid w:val="0001277B"/>
    <w:rsid w:val="00012B55"/>
    <w:rsid w:val="00012DFA"/>
    <w:rsid w:val="000130A1"/>
    <w:rsid w:val="00013736"/>
    <w:rsid w:val="000137A1"/>
    <w:rsid w:val="00013EDA"/>
    <w:rsid w:val="0001498F"/>
    <w:rsid w:val="00014B57"/>
    <w:rsid w:val="00014F84"/>
    <w:rsid w:val="00014FAD"/>
    <w:rsid w:val="0001541C"/>
    <w:rsid w:val="00015461"/>
    <w:rsid w:val="000157B3"/>
    <w:rsid w:val="00016685"/>
    <w:rsid w:val="00016F64"/>
    <w:rsid w:val="000177D5"/>
    <w:rsid w:val="000179D4"/>
    <w:rsid w:val="00017FB3"/>
    <w:rsid w:val="0002060A"/>
    <w:rsid w:val="00020B25"/>
    <w:rsid w:val="00022F6D"/>
    <w:rsid w:val="0002330C"/>
    <w:rsid w:val="0002344C"/>
    <w:rsid w:val="000240E8"/>
    <w:rsid w:val="00024187"/>
    <w:rsid w:val="000246C9"/>
    <w:rsid w:val="00024728"/>
    <w:rsid w:val="000248B4"/>
    <w:rsid w:val="0002522C"/>
    <w:rsid w:val="00025542"/>
    <w:rsid w:val="000255D0"/>
    <w:rsid w:val="00025704"/>
    <w:rsid w:val="000259FC"/>
    <w:rsid w:val="00025AD8"/>
    <w:rsid w:val="00025DB9"/>
    <w:rsid w:val="00026103"/>
    <w:rsid w:val="00026647"/>
    <w:rsid w:val="00026AD7"/>
    <w:rsid w:val="00027167"/>
    <w:rsid w:val="0002749A"/>
    <w:rsid w:val="000321E1"/>
    <w:rsid w:val="000329A3"/>
    <w:rsid w:val="00032C93"/>
    <w:rsid w:val="000332AC"/>
    <w:rsid w:val="00033377"/>
    <w:rsid w:val="000349D2"/>
    <w:rsid w:val="00034B9E"/>
    <w:rsid w:val="00034DCD"/>
    <w:rsid w:val="00034EE1"/>
    <w:rsid w:val="00035B57"/>
    <w:rsid w:val="0003603D"/>
    <w:rsid w:val="00036161"/>
    <w:rsid w:val="0003631F"/>
    <w:rsid w:val="0003659B"/>
    <w:rsid w:val="000365F8"/>
    <w:rsid w:val="00036744"/>
    <w:rsid w:val="000368DC"/>
    <w:rsid w:val="00036B14"/>
    <w:rsid w:val="000370A1"/>
    <w:rsid w:val="000379AC"/>
    <w:rsid w:val="000411C3"/>
    <w:rsid w:val="000414B6"/>
    <w:rsid w:val="00041586"/>
    <w:rsid w:val="0004194F"/>
    <w:rsid w:val="000421F3"/>
    <w:rsid w:val="000422D3"/>
    <w:rsid w:val="00043629"/>
    <w:rsid w:val="000436CC"/>
    <w:rsid w:val="00043996"/>
    <w:rsid w:val="00044012"/>
    <w:rsid w:val="000444E8"/>
    <w:rsid w:val="00044A58"/>
    <w:rsid w:val="00044F8A"/>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C0B"/>
    <w:rsid w:val="000549BD"/>
    <w:rsid w:val="00055497"/>
    <w:rsid w:val="0005607D"/>
    <w:rsid w:val="0005642A"/>
    <w:rsid w:val="0005696D"/>
    <w:rsid w:val="00057AA6"/>
    <w:rsid w:val="00057ED4"/>
    <w:rsid w:val="00057EFE"/>
    <w:rsid w:val="00057FBD"/>
    <w:rsid w:val="000603AC"/>
    <w:rsid w:val="00060797"/>
    <w:rsid w:val="000608EC"/>
    <w:rsid w:val="000613C2"/>
    <w:rsid w:val="000624A1"/>
    <w:rsid w:val="00062748"/>
    <w:rsid w:val="00062B52"/>
    <w:rsid w:val="00063803"/>
    <w:rsid w:val="0006393E"/>
    <w:rsid w:val="00064122"/>
    <w:rsid w:val="00064127"/>
    <w:rsid w:val="000647C0"/>
    <w:rsid w:val="0006496C"/>
    <w:rsid w:val="00065496"/>
    <w:rsid w:val="00065B9B"/>
    <w:rsid w:val="00065C15"/>
    <w:rsid w:val="000669D2"/>
    <w:rsid w:val="00066D6E"/>
    <w:rsid w:val="00066F59"/>
    <w:rsid w:val="00067309"/>
    <w:rsid w:val="00067C10"/>
    <w:rsid w:val="00067F4E"/>
    <w:rsid w:val="00070322"/>
    <w:rsid w:val="000704B0"/>
    <w:rsid w:val="000708AF"/>
    <w:rsid w:val="000722ED"/>
    <w:rsid w:val="00072361"/>
    <w:rsid w:val="00072511"/>
    <w:rsid w:val="000728D9"/>
    <w:rsid w:val="00072CD0"/>
    <w:rsid w:val="0007317D"/>
    <w:rsid w:val="00074891"/>
    <w:rsid w:val="000761EC"/>
    <w:rsid w:val="000765C6"/>
    <w:rsid w:val="00080380"/>
    <w:rsid w:val="00081876"/>
    <w:rsid w:val="00082422"/>
    <w:rsid w:val="00082846"/>
    <w:rsid w:val="000830B9"/>
    <w:rsid w:val="00083826"/>
    <w:rsid w:val="000841EE"/>
    <w:rsid w:val="000847A0"/>
    <w:rsid w:val="00084F50"/>
    <w:rsid w:val="00085D10"/>
    <w:rsid w:val="000865E3"/>
    <w:rsid w:val="00086643"/>
    <w:rsid w:val="00086D34"/>
    <w:rsid w:val="00087463"/>
    <w:rsid w:val="00087EDD"/>
    <w:rsid w:val="0009091D"/>
    <w:rsid w:val="000916AB"/>
    <w:rsid w:val="00091CC0"/>
    <w:rsid w:val="00092ECE"/>
    <w:rsid w:val="00094040"/>
    <w:rsid w:val="000942C1"/>
    <w:rsid w:val="0009434E"/>
    <w:rsid w:val="00095DFD"/>
    <w:rsid w:val="00096A13"/>
    <w:rsid w:val="00096E76"/>
    <w:rsid w:val="0009706C"/>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C4"/>
    <w:rsid w:val="000A5B1D"/>
    <w:rsid w:val="000A5CDC"/>
    <w:rsid w:val="000A6214"/>
    <w:rsid w:val="000A64B5"/>
    <w:rsid w:val="000A67C6"/>
    <w:rsid w:val="000A6F5E"/>
    <w:rsid w:val="000A76A8"/>
    <w:rsid w:val="000A7E61"/>
    <w:rsid w:val="000B067D"/>
    <w:rsid w:val="000B1B4F"/>
    <w:rsid w:val="000B3034"/>
    <w:rsid w:val="000B30BF"/>
    <w:rsid w:val="000B3477"/>
    <w:rsid w:val="000B3E27"/>
    <w:rsid w:val="000B4424"/>
    <w:rsid w:val="000B4534"/>
    <w:rsid w:val="000B4A75"/>
    <w:rsid w:val="000B4FE1"/>
    <w:rsid w:val="000B513F"/>
    <w:rsid w:val="000B5159"/>
    <w:rsid w:val="000B5619"/>
    <w:rsid w:val="000B578D"/>
    <w:rsid w:val="000B5AC2"/>
    <w:rsid w:val="000B6031"/>
    <w:rsid w:val="000B6227"/>
    <w:rsid w:val="000B70DA"/>
    <w:rsid w:val="000C051E"/>
    <w:rsid w:val="000C08B9"/>
    <w:rsid w:val="000C09EB"/>
    <w:rsid w:val="000C0D02"/>
    <w:rsid w:val="000C187C"/>
    <w:rsid w:val="000C2B1C"/>
    <w:rsid w:val="000C2C31"/>
    <w:rsid w:val="000C3232"/>
    <w:rsid w:val="000C3909"/>
    <w:rsid w:val="000C3B4E"/>
    <w:rsid w:val="000C3C78"/>
    <w:rsid w:val="000C3EA5"/>
    <w:rsid w:val="000C4EF4"/>
    <w:rsid w:val="000C59DC"/>
    <w:rsid w:val="000C7275"/>
    <w:rsid w:val="000D1052"/>
    <w:rsid w:val="000D1A88"/>
    <w:rsid w:val="000D1D33"/>
    <w:rsid w:val="000D2B90"/>
    <w:rsid w:val="000D2F01"/>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904"/>
    <w:rsid w:val="000E36D9"/>
    <w:rsid w:val="000E3A46"/>
    <w:rsid w:val="000E49F4"/>
    <w:rsid w:val="000E4DEC"/>
    <w:rsid w:val="000E5729"/>
    <w:rsid w:val="000E5AA7"/>
    <w:rsid w:val="000E761C"/>
    <w:rsid w:val="000F0A31"/>
    <w:rsid w:val="000F0A98"/>
    <w:rsid w:val="000F13C6"/>
    <w:rsid w:val="000F156E"/>
    <w:rsid w:val="000F18F0"/>
    <w:rsid w:val="000F24CB"/>
    <w:rsid w:val="000F261D"/>
    <w:rsid w:val="000F29D2"/>
    <w:rsid w:val="000F3C62"/>
    <w:rsid w:val="000F43D8"/>
    <w:rsid w:val="000F455F"/>
    <w:rsid w:val="000F4839"/>
    <w:rsid w:val="000F4A36"/>
    <w:rsid w:val="000F4C7C"/>
    <w:rsid w:val="000F5067"/>
    <w:rsid w:val="000F5CC4"/>
    <w:rsid w:val="000F5E0E"/>
    <w:rsid w:val="000F5E97"/>
    <w:rsid w:val="000F6646"/>
    <w:rsid w:val="000F664A"/>
    <w:rsid w:val="000F6DEC"/>
    <w:rsid w:val="000F7281"/>
    <w:rsid w:val="000F7B6C"/>
    <w:rsid w:val="000F7E02"/>
    <w:rsid w:val="00100233"/>
    <w:rsid w:val="00100382"/>
    <w:rsid w:val="00100424"/>
    <w:rsid w:val="00100DD5"/>
    <w:rsid w:val="001011E0"/>
    <w:rsid w:val="00101676"/>
    <w:rsid w:val="00101C79"/>
    <w:rsid w:val="00102E0F"/>
    <w:rsid w:val="00103525"/>
    <w:rsid w:val="00103DC9"/>
    <w:rsid w:val="00104361"/>
    <w:rsid w:val="00105578"/>
    <w:rsid w:val="00105795"/>
    <w:rsid w:val="00105BCF"/>
    <w:rsid w:val="00105C50"/>
    <w:rsid w:val="00105E60"/>
    <w:rsid w:val="00105EFA"/>
    <w:rsid w:val="00107255"/>
    <w:rsid w:val="00107481"/>
    <w:rsid w:val="0010759C"/>
    <w:rsid w:val="00107724"/>
    <w:rsid w:val="0011168D"/>
    <w:rsid w:val="001119D4"/>
    <w:rsid w:val="00111B4C"/>
    <w:rsid w:val="00111B6A"/>
    <w:rsid w:val="00112074"/>
    <w:rsid w:val="0011219A"/>
    <w:rsid w:val="001122D3"/>
    <w:rsid w:val="00113317"/>
    <w:rsid w:val="00113758"/>
    <w:rsid w:val="00113F40"/>
    <w:rsid w:val="00114002"/>
    <w:rsid w:val="001140BA"/>
    <w:rsid w:val="001143A2"/>
    <w:rsid w:val="0011442C"/>
    <w:rsid w:val="00114B49"/>
    <w:rsid w:val="00115B3A"/>
    <w:rsid w:val="00116269"/>
    <w:rsid w:val="00116983"/>
    <w:rsid w:val="00116D0C"/>
    <w:rsid w:val="001173E5"/>
    <w:rsid w:val="0011758B"/>
    <w:rsid w:val="00117B66"/>
    <w:rsid w:val="001201F3"/>
    <w:rsid w:val="00120B59"/>
    <w:rsid w:val="00120E77"/>
    <w:rsid w:val="00121444"/>
    <w:rsid w:val="0012144F"/>
    <w:rsid w:val="0012157E"/>
    <w:rsid w:val="00122FC3"/>
    <w:rsid w:val="001231D4"/>
    <w:rsid w:val="00123ADA"/>
    <w:rsid w:val="001245DA"/>
    <w:rsid w:val="0012527B"/>
    <w:rsid w:val="001258EC"/>
    <w:rsid w:val="0012627A"/>
    <w:rsid w:val="00126EE0"/>
    <w:rsid w:val="00126F31"/>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A07"/>
    <w:rsid w:val="00146DD5"/>
    <w:rsid w:val="00146E72"/>
    <w:rsid w:val="00147058"/>
    <w:rsid w:val="001477DC"/>
    <w:rsid w:val="0015113C"/>
    <w:rsid w:val="00151F14"/>
    <w:rsid w:val="00152994"/>
    <w:rsid w:val="0015310C"/>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954"/>
    <w:rsid w:val="0016136B"/>
    <w:rsid w:val="00161493"/>
    <w:rsid w:val="001615BC"/>
    <w:rsid w:val="00161886"/>
    <w:rsid w:val="001623FC"/>
    <w:rsid w:val="00162942"/>
    <w:rsid w:val="00162F5B"/>
    <w:rsid w:val="001636D9"/>
    <w:rsid w:val="001637CF"/>
    <w:rsid w:val="001642FB"/>
    <w:rsid w:val="001648F4"/>
    <w:rsid w:val="00165512"/>
    <w:rsid w:val="001656C2"/>
    <w:rsid w:val="00165913"/>
    <w:rsid w:val="00165A33"/>
    <w:rsid w:val="00165B98"/>
    <w:rsid w:val="0016610D"/>
    <w:rsid w:val="0016752E"/>
    <w:rsid w:val="001679CF"/>
    <w:rsid w:val="001705A9"/>
    <w:rsid w:val="00170CA6"/>
    <w:rsid w:val="00171187"/>
    <w:rsid w:val="00171863"/>
    <w:rsid w:val="00171A21"/>
    <w:rsid w:val="00171B6C"/>
    <w:rsid w:val="00171C86"/>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6A5"/>
    <w:rsid w:val="00185B3E"/>
    <w:rsid w:val="00186EBE"/>
    <w:rsid w:val="001873FA"/>
    <w:rsid w:val="00187552"/>
    <w:rsid w:val="00187AAE"/>
    <w:rsid w:val="00187FDE"/>
    <w:rsid w:val="001901FF"/>
    <w:rsid w:val="00190B44"/>
    <w:rsid w:val="0019153D"/>
    <w:rsid w:val="0019168A"/>
    <w:rsid w:val="0019179A"/>
    <w:rsid w:val="00192895"/>
    <w:rsid w:val="00192AD4"/>
    <w:rsid w:val="001938E0"/>
    <w:rsid w:val="00193B78"/>
    <w:rsid w:val="00193D4D"/>
    <w:rsid w:val="00193DC5"/>
    <w:rsid w:val="00193E38"/>
    <w:rsid w:val="001943BB"/>
    <w:rsid w:val="001944C0"/>
    <w:rsid w:val="00194BC1"/>
    <w:rsid w:val="00195D4B"/>
    <w:rsid w:val="00196734"/>
    <w:rsid w:val="001967A1"/>
    <w:rsid w:val="00196DAB"/>
    <w:rsid w:val="001A036B"/>
    <w:rsid w:val="001A053F"/>
    <w:rsid w:val="001A10D6"/>
    <w:rsid w:val="001A14B1"/>
    <w:rsid w:val="001A1A7B"/>
    <w:rsid w:val="001A2808"/>
    <w:rsid w:val="001A2B5A"/>
    <w:rsid w:val="001A32F9"/>
    <w:rsid w:val="001A376C"/>
    <w:rsid w:val="001A3CD6"/>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D28"/>
    <w:rsid w:val="001B3F1B"/>
    <w:rsid w:val="001B44C6"/>
    <w:rsid w:val="001B45DF"/>
    <w:rsid w:val="001B57BA"/>
    <w:rsid w:val="001B778A"/>
    <w:rsid w:val="001B7BD4"/>
    <w:rsid w:val="001B7C9D"/>
    <w:rsid w:val="001C0C1A"/>
    <w:rsid w:val="001C145F"/>
    <w:rsid w:val="001C186D"/>
    <w:rsid w:val="001C1AC8"/>
    <w:rsid w:val="001C265C"/>
    <w:rsid w:val="001C2A98"/>
    <w:rsid w:val="001C2ED3"/>
    <w:rsid w:val="001C34EA"/>
    <w:rsid w:val="001C4B4E"/>
    <w:rsid w:val="001C5D65"/>
    <w:rsid w:val="001C5E2B"/>
    <w:rsid w:val="001C66B7"/>
    <w:rsid w:val="001C70F2"/>
    <w:rsid w:val="001C7C21"/>
    <w:rsid w:val="001D008F"/>
    <w:rsid w:val="001D0191"/>
    <w:rsid w:val="001D0894"/>
    <w:rsid w:val="001D0C4D"/>
    <w:rsid w:val="001D1330"/>
    <w:rsid w:val="001D15D1"/>
    <w:rsid w:val="001D165D"/>
    <w:rsid w:val="001D1A33"/>
    <w:rsid w:val="001D20DE"/>
    <w:rsid w:val="001D282F"/>
    <w:rsid w:val="001D2E05"/>
    <w:rsid w:val="001D30B8"/>
    <w:rsid w:val="001D31B0"/>
    <w:rsid w:val="001D4029"/>
    <w:rsid w:val="001D4245"/>
    <w:rsid w:val="001D4A10"/>
    <w:rsid w:val="001D5BCE"/>
    <w:rsid w:val="001D5F0A"/>
    <w:rsid w:val="001D6614"/>
    <w:rsid w:val="001D7DA6"/>
    <w:rsid w:val="001E09A4"/>
    <w:rsid w:val="001E0CC0"/>
    <w:rsid w:val="001E24A2"/>
    <w:rsid w:val="001E27BE"/>
    <w:rsid w:val="001E2866"/>
    <w:rsid w:val="001E2A4B"/>
    <w:rsid w:val="001E2DE0"/>
    <w:rsid w:val="001E48BC"/>
    <w:rsid w:val="001E542A"/>
    <w:rsid w:val="001E54F2"/>
    <w:rsid w:val="001E55E6"/>
    <w:rsid w:val="001E5AE5"/>
    <w:rsid w:val="001E5BAD"/>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25C"/>
    <w:rsid w:val="001F2530"/>
    <w:rsid w:val="001F25C8"/>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862"/>
    <w:rsid w:val="001F7C00"/>
    <w:rsid w:val="001F7DF0"/>
    <w:rsid w:val="002000FE"/>
    <w:rsid w:val="002005A1"/>
    <w:rsid w:val="00202F5C"/>
    <w:rsid w:val="00202FC0"/>
    <w:rsid w:val="00203B24"/>
    <w:rsid w:val="00204461"/>
    <w:rsid w:val="0020508E"/>
    <w:rsid w:val="00205647"/>
    <w:rsid w:val="00205708"/>
    <w:rsid w:val="00205A38"/>
    <w:rsid w:val="00205DAF"/>
    <w:rsid w:val="002066FC"/>
    <w:rsid w:val="002069DC"/>
    <w:rsid w:val="00206E6E"/>
    <w:rsid w:val="00210070"/>
    <w:rsid w:val="00210796"/>
    <w:rsid w:val="00212376"/>
    <w:rsid w:val="00212CAD"/>
    <w:rsid w:val="00212CC2"/>
    <w:rsid w:val="00212F3C"/>
    <w:rsid w:val="002131B3"/>
    <w:rsid w:val="002134D4"/>
    <w:rsid w:val="0021365B"/>
    <w:rsid w:val="0021457F"/>
    <w:rsid w:val="00214B4E"/>
    <w:rsid w:val="0021517B"/>
    <w:rsid w:val="002157A6"/>
    <w:rsid w:val="00215809"/>
    <w:rsid w:val="00217C0F"/>
    <w:rsid w:val="00217E78"/>
    <w:rsid w:val="002200DE"/>
    <w:rsid w:val="00220497"/>
    <w:rsid w:val="002204E0"/>
    <w:rsid w:val="00220BDE"/>
    <w:rsid w:val="00220E38"/>
    <w:rsid w:val="00221D2C"/>
    <w:rsid w:val="00222257"/>
    <w:rsid w:val="00222908"/>
    <w:rsid w:val="00223D5C"/>
    <w:rsid w:val="00223FEE"/>
    <w:rsid w:val="002246D8"/>
    <w:rsid w:val="0022507F"/>
    <w:rsid w:val="002254A3"/>
    <w:rsid w:val="0022586E"/>
    <w:rsid w:val="002274D5"/>
    <w:rsid w:val="00227AD2"/>
    <w:rsid w:val="00227D1A"/>
    <w:rsid w:val="00227E35"/>
    <w:rsid w:val="00230363"/>
    <w:rsid w:val="002305AD"/>
    <w:rsid w:val="002309C9"/>
    <w:rsid w:val="00230BB6"/>
    <w:rsid w:val="00231255"/>
    <w:rsid w:val="002317E8"/>
    <w:rsid w:val="00232895"/>
    <w:rsid w:val="00232BAE"/>
    <w:rsid w:val="00232BEF"/>
    <w:rsid w:val="00233086"/>
    <w:rsid w:val="0023338E"/>
    <w:rsid w:val="0023390F"/>
    <w:rsid w:val="00233E68"/>
    <w:rsid w:val="0023435E"/>
    <w:rsid w:val="00234377"/>
    <w:rsid w:val="00234767"/>
    <w:rsid w:val="00234DFA"/>
    <w:rsid w:val="002369D1"/>
    <w:rsid w:val="00236B16"/>
    <w:rsid w:val="00236FDF"/>
    <w:rsid w:val="002404A3"/>
    <w:rsid w:val="00240AD7"/>
    <w:rsid w:val="002417CF"/>
    <w:rsid w:val="00241B67"/>
    <w:rsid w:val="00241D87"/>
    <w:rsid w:val="002423E2"/>
    <w:rsid w:val="002429D0"/>
    <w:rsid w:val="00242AD7"/>
    <w:rsid w:val="00242D5D"/>
    <w:rsid w:val="00243104"/>
    <w:rsid w:val="00243A25"/>
    <w:rsid w:val="002446C5"/>
    <w:rsid w:val="002449C2"/>
    <w:rsid w:val="00244DAC"/>
    <w:rsid w:val="00245906"/>
    <w:rsid w:val="00245F35"/>
    <w:rsid w:val="00246385"/>
    <w:rsid w:val="00246F22"/>
    <w:rsid w:val="00246FA9"/>
    <w:rsid w:val="002472C8"/>
    <w:rsid w:val="0024743A"/>
    <w:rsid w:val="00247557"/>
    <w:rsid w:val="00247F06"/>
    <w:rsid w:val="00250DA5"/>
    <w:rsid w:val="00251229"/>
    <w:rsid w:val="00251F87"/>
    <w:rsid w:val="00252963"/>
    <w:rsid w:val="00253218"/>
    <w:rsid w:val="0025385E"/>
    <w:rsid w:val="00253D72"/>
    <w:rsid w:val="00254079"/>
    <w:rsid w:val="0025414E"/>
    <w:rsid w:val="002549B7"/>
    <w:rsid w:val="00254BCC"/>
    <w:rsid w:val="00254C63"/>
    <w:rsid w:val="002554B7"/>
    <w:rsid w:val="00255853"/>
    <w:rsid w:val="0025615B"/>
    <w:rsid w:val="002570D4"/>
    <w:rsid w:val="0025755F"/>
    <w:rsid w:val="00260082"/>
    <w:rsid w:val="0026076F"/>
    <w:rsid w:val="002611DB"/>
    <w:rsid w:val="00261794"/>
    <w:rsid w:val="0026229C"/>
    <w:rsid w:val="002623A4"/>
    <w:rsid w:val="002627F5"/>
    <w:rsid w:val="002628EC"/>
    <w:rsid w:val="00262B62"/>
    <w:rsid w:val="00262D86"/>
    <w:rsid w:val="00262E18"/>
    <w:rsid w:val="002630B6"/>
    <w:rsid w:val="0026344F"/>
    <w:rsid w:val="00265631"/>
    <w:rsid w:val="00265A9A"/>
    <w:rsid w:val="00266DDF"/>
    <w:rsid w:val="00267BB2"/>
    <w:rsid w:val="00267EB3"/>
    <w:rsid w:val="00270716"/>
    <w:rsid w:val="00271720"/>
    <w:rsid w:val="00271A36"/>
    <w:rsid w:val="002720C4"/>
    <w:rsid w:val="002724BA"/>
    <w:rsid w:val="00272A8C"/>
    <w:rsid w:val="00273A69"/>
    <w:rsid w:val="002741D5"/>
    <w:rsid w:val="00274966"/>
    <w:rsid w:val="00275174"/>
    <w:rsid w:val="002752F7"/>
    <w:rsid w:val="00275369"/>
    <w:rsid w:val="00275760"/>
    <w:rsid w:val="002757A9"/>
    <w:rsid w:val="00276068"/>
    <w:rsid w:val="002762A3"/>
    <w:rsid w:val="002800C9"/>
    <w:rsid w:val="0028076F"/>
    <w:rsid w:val="002807E8"/>
    <w:rsid w:val="00280E30"/>
    <w:rsid w:val="00282834"/>
    <w:rsid w:val="002834DD"/>
    <w:rsid w:val="00283569"/>
    <w:rsid w:val="0028499E"/>
    <w:rsid w:val="00284B5F"/>
    <w:rsid w:val="00284D9C"/>
    <w:rsid w:val="00285DAA"/>
    <w:rsid w:val="0028696A"/>
    <w:rsid w:val="00287CBA"/>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98C"/>
    <w:rsid w:val="002949CD"/>
    <w:rsid w:val="002957B4"/>
    <w:rsid w:val="00295975"/>
    <w:rsid w:val="00295CDF"/>
    <w:rsid w:val="002962DA"/>
    <w:rsid w:val="00296E27"/>
    <w:rsid w:val="0029765F"/>
    <w:rsid w:val="0029791B"/>
    <w:rsid w:val="0029792D"/>
    <w:rsid w:val="002A0F3F"/>
    <w:rsid w:val="002A0FBA"/>
    <w:rsid w:val="002A12DD"/>
    <w:rsid w:val="002A1973"/>
    <w:rsid w:val="002A20F4"/>
    <w:rsid w:val="002A26EB"/>
    <w:rsid w:val="002A2C59"/>
    <w:rsid w:val="002A3043"/>
    <w:rsid w:val="002A3185"/>
    <w:rsid w:val="002A322D"/>
    <w:rsid w:val="002A3A6B"/>
    <w:rsid w:val="002A3F3F"/>
    <w:rsid w:val="002A42D4"/>
    <w:rsid w:val="002A465B"/>
    <w:rsid w:val="002A4A49"/>
    <w:rsid w:val="002A4E1A"/>
    <w:rsid w:val="002A4EC1"/>
    <w:rsid w:val="002A536C"/>
    <w:rsid w:val="002A57DE"/>
    <w:rsid w:val="002A5867"/>
    <w:rsid w:val="002A5FF8"/>
    <w:rsid w:val="002A653F"/>
    <w:rsid w:val="002A674D"/>
    <w:rsid w:val="002A7177"/>
    <w:rsid w:val="002A7CE4"/>
    <w:rsid w:val="002B058F"/>
    <w:rsid w:val="002B16C4"/>
    <w:rsid w:val="002B1FCC"/>
    <w:rsid w:val="002B2337"/>
    <w:rsid w:val="002B2DD2"/>
    <w:rsid w:val="002B3C09"/>
    <w:rsid w:val="002B3F1D"/>
    <w:rsid w:val="002B46CF"/>
    <w:rsid w:val="002B487B"/>
    <w:rsid w:val="002B4B6C"/>
    <w:rsid w:val="002B51BA"/>
    <w:rsid w:val="002B5882"/>
    <w:rsid w:val="002B5AF9"/>
    <w:rsid w:val="002B5EDC"/>
    <w:rsid w:val="002B6128"/>
    <w:rsid w:val="002B661F"/>
    <w:rsid w:val="002B68A9"/>
    <w:rsid w:val="002B696D"/>
    <w:rsid w:val="002B6D41"/>
    <w:rsid w:val="002B70CC"/>
    <w:rsid w:val="002B7539"/>
    <w:rsid w:val="002C081B"/>
    <w:rsid w:val="002C088A"/>
    <w:rsid w:val="002C091D"/>
    <w:rsid w:val="002C1C16"/>
    <w:rsid w:val="002C273F"/>
    <w:rsid w:val="002C2F74"/>
    <w:rsid w:val="002C341F"/>
    <w:rsid w:val="002C3B75"/>
    <w:rsid w:val="002C3E97"/>
    <w:rsid w:val="002C4A73"/>
    <w:rsid w:val="002C4D61"/>
    <w:rsid w:val="002C4EA3"/>
    <w:rsid w:val="002C4F41"/>
    <w:rsid w:val="002C51AF"/>
    <w:rsid w:val="002C6359"/>
    <w:rsid w:val="002C6B23"/>
    <w:rsid w:val="002C7A5C"/>
    <w:rsid w:val="002D026E"/>
    <w:rsid w:val="002D08DB"/>
    <w:rsid w:val="002D0A17"/>
    <w:rsid w:val="002D1ACB"/>
    <w:rsid w:val="002D2C74"/>
    <w:rsid w:val="002D34D3"/>
    <w:rsid w:val="002D4972"/>
    <w:rsid w:val="002D571F"/>
    <w:rsid w:val="002D58CF"/>
    <w:rsid w:val="002D5906"/>
    <w:rsid w:val="002D7497"/>
    <w:rsid w:val="002D74B1"/>
    <w:rsid w:val="002E038A"/>
    <w:rsid w:val="002E05BD"/>
    <w:rsid w:val="002E087E"/>
    <w:rsid w:val="002E0C72"/>
    <w:rsid w:val="002E15CA"/>
    <w:rsid w:val="002E1639"/>
    <w:rsid w:val="002E1BDA"/>
    <w:rsid w:val="002E1D84"/>
    <w:rsid w:val="002E22E8"/>
    <w:rsid w:val="002E24F5"/>
    <w:rsid w:val="002E2722"/>
    <w:rsid w:val="002E2C7E"/>
    <w:rsid w:val="002E309F"/>
    <w:rsid w:val="002E338E"/>
    <w:rsid w:val="002E37B8"/>
    <w:rsid w:val="002E43D9"/>
    <w:rsid w:val="002E51D5"/>
    <w:rsid w:val="002E5F17"/>
    <w:rsid w:val="002E6CD9"/>
    <w:rsid w:val="002E6E78"/>
    <w:rsid w:val="002E74C2"/>
    <w:rsid w:val="002E7A19"/>
    <w:rsid w:val="002E7F3B"/>
    <w:rsid w:val="002F0498"/>
    <w:rsid w:val="002F0DDD"/>
    <w:rsid w:val="002F12B2"/>
    <w:rsid w:val="002F1BD8"/>
    <w:rsid w:val="002F1DB9"/>
    <w:rsid w:val="002F1F09"/>
    <w:rsid w:val="002F2067"/>
    <w:rsid w:val="002F26FD"/>
    <w:rsid w:val="002F2796"/>
    <w:rsid w:val="002F2B89"/>
    <w:rsid w:val="002F2D49"/>
    <w:rsid w:val="002F2E1D"/>
    <w:rsid w:val="002F3A0C"/>
    <w:rsid w:val="002F5056"/>
    <w:rsid w:val="002F58A4"/>
    <w:rsid w:val="002F5E55"/>
    <w:rsid w:val="002F64B1"/>
    <w:rsid w:val="002F774F"/>
    <w:rsid w:val="003007E6"/>
    <w:rsid w:val="00300D1E"/>
    <w:rsid w:val="0030159B"/>
    <w:rsid w:val="00302738"/>
    <w:rsid w:val="00302C56"/>
    <w:rsid w:val="00302EC8"/>
    <w:rsid w:val="00303235"/>
    <w:rsid w:val="0030361A"/>
    <w:rsid w:val="00304040"/>
    <w:rsid w:val="0030463C"/>
    <w:rsid w:val="00304CF9"/>
    <w:rsid w:val="003050F0"/>
    <w:rsid w:val="003052A7"/>
    <w:rsid w:val="003052BA"/>
    <w:rsid w:val="003056CC"/>
    <w:rsid w:val="00305A6D"/>
    <w:rsid w:val="00305C21"/>
    <w:rsid w:val="003068E9"/>
    <w:rsid w:val="0030718E"/>
    <w:rsid w:val="00307D73"/>
    <w:rsid w:val="00307FAF"/>
    <w:rsid w:val="003103A6"/>
    <w:rsid w:val="00310863"/>
    <w:rsid w:val="00310DD6"/>
    <w:rsid w:val="0031135D"/>
    <w:rsid w:val="0031245C"/>
    <w:rsid w:val="00312701"/>
    <w:rsid w:val="003143B8"/>
    <w:rsid w:val="00314489"/>
    <w:rsid w:val="00314732"/>
    <w:rsid w:val="003147AE"/>
    <w:rsid w:val="003148D1"/>
    <w:rsid w:val="00314C30"/>
    <w:rsid w:val="0031524D"/>
    <w:rsid w:val="003157A1"/>
    <w:rsid w:val="00315A24"/>
    <w:rsid w:val="0031639D"/>
    <w:rsid w:val="00316590"/>
    <w:rsid w:val="00316708"/>
    <w:rsid w:val="00316A1C"/>
    <w:rsid w:val="0031744E"/>
    <w:rsid w:val="003175EF"/>
    <w:rsid w:val="00317839"/>
    <w:rsid w:val="00317C9B"/>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D6D"/>
    <w:rsid w:val="0033136D"/>
    <w:rsid w:val="003319C4"/>
    <w:rsid w:val="00332B62"/>
    <w:rsid w:val="003331AC"/>
    <w:rsid w:val="003338F2"/>
    <w:rsid w:val="0033417B"/>
    <w:rsid w:val="003341D1"/>
    <w:rsid w:val="00334297"/>
    <w:rsid w:val="00335429"/>
    <w:rsid w:val="00335B01"/>
    <w:rsid w:val="0033626D"/>
    <w:rsid w:val="00336809"/>
    <w:rsid w:val="0033698E"/>
    <w:rsid w:val="00337198"/>
    <w:rsid w:val="00340079"/>
    <w:rsid w:val="0034067D"/>
    <w:rsid w:val="00340DF0"/>
    <w:rsid w:val="00340F89"/>
    <w:rsid w:val="00341E22"/>
    <w:rsid w:val="00342280"/>
    <w:rsid w:val="00342AC8"/>
    <w:rsid w:val="00343C05"/>
    <w:rsid w:val="00344021"/>
    <w:rsid w:val="00344134"/>
    <w:rsid w:val="003445C7"/>
    <w:rsid w:val="00344B27"/>
    <w:rsid w:val="00345A44"/>
    <w:rsid w:val="00346297"/>
    <w:rsid w:val="00346CD9"/>
    <w:rsid w:val="003474A1"/>
    <w:rsid w:val="00347DC0"/>
    <w:rsid w:val="00350335"/>
    <w:rsid w:val="00350893"/>
    <w:rsid w:val="0035102D"/>
    <w:rsid w:val="00351B11"/>
    <w:rsid w:val="00352252"/>
    <w:rsid w:val="00352689"/>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2CA3"/>
    <w:rsid w:val="00362ED3"/>
    <w:rsid w:val="0036320B"/>
    <w:rsid w:val="00363561"/>
    <w:rsid w:val="00363616"/>
    <w:rsid w:val="003639AE"/>
    <w:rsid w:val="00363A21"/>
    <w:rsid w:val="00364649"/>
    <w:rsid w:val="003668E2"/>
    <w:rsid w:val="00367084"/>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91B"/>
    <w:rsid w:val="00376D80"/>
    <w:rsid w:val="00380300"/>
    <w:rsid w:val="003805FC"/>
    <w:rsid w:val="0038108B"/>
    <w:rsid w:val="003815A0"/>
    <w:rsid w:val="00381E74"/>
    <w:rsid w:val="003828A0"/>
    <w:rsid w:val="00383AEA"/>
    <w:rsid w:val="00383D48"/>
    <w:rsid w:val="00384DB1"/>
    <w:rsid w:val="00384F5A"/>
    <w:rsid w:val="00385596"/>
    <w:rsid w:val="003856B0"/>
    <w:rsid w:val="00386220"/>
    <w:rsid w:val="0038645D"/>
    <w:rsid w:val="00386908"/>
    <w:rsid w:val="0038706B"/>
    <w:rsid w:val="00387827"/>
    <w:rsid w:val="00387BF7"/>
    <w:rsid w:val="00387DE8"/>
    <w:rsid w:val="0039137D"/>
    <w:rsid w:val="003919F6"/>
    <w:rsid w:val="00391D98"/>
    <w:rsid w:val="0039228E"/>
    <w:rsid w:val="00392305"/>
    <w:rsid w:val="00392321"/>
    <w:rsid w:val="003924C6"/>
    <w:rsid w:val="00393753"/>
    <w:rsid w:val="00393E9C"/>
    <w:rsid w:val="00394233"/>
    <w:rsid w:val="00394F73"/>
    <w:rsid w:val="00395C94"/>
    <w:rsid w:val="00395FAB"/>
    <w:rsid w:val="0039659E"/>
    <w:rsid w:val="00397447"/>
    <w:rsid w:val="003978E0"/>
    <w:rsid w:val="00397922"/>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754"/>
    <w:rsid w:val="003A67BD"/>
    <w:rsid w:val="003B0061"/>
    <w:rsid w:val="003B0216"/>
    <w:rsid w:val="003B0545"/>
    <w:rsid w:val="003B2133"/>
    <w:rsid w:val="003B45BD"/>
    <w:rsid w:val="003B4A18"/>
    <w:rsid w:val="003B4CBF"/>
    <w:rsid w:val="003B538C"/>
    <w:rsid w:val="003B6C44"/>
    <w:rsid w:val="003B6CF8"/>
    <w:rsid w:val="003B7608"/>
    <w:rsid w:val="003B78BB"/>
    <w:rsid w:val="003B7926"/>
    <w:rsid w:val="003B7937"/>
    <w:rsid w:val="003C014A"/>
    <w:rsid w:val="003C0533"/>
    <w:rsid w:val="003C0746"/>
    <w:rsid w:val="003C1101"/>
    <w:rsid w:val="003C1CE6"/>
    <w:rsid w:val="003C2078"/>
    <w:rsid w:val="003C2364"/>
    <w:rsid w:val="003C337A"/>
    <w:rsid w:val="003C3E2F"/>
    <w:rsid w:val="003C4C35"/>
    <w:rsid w:val="003C4CBB"/>
    <w:rsid w:val="003C556F"/>
    <w:rsid w:val="003C66BC"/>
    <w:rsid w:val="003C694A"/>
    <w:rsid w:val="003C6955"/>
    <w:rsid w:val="003C6E79"/>
    <w:rsid w:val="003C739B"/>
    <w:rsid w:val="003C7D33"/>
    <w:rsid w:val="003C7EF6"/>
    <w:rsid w:val="003D0471"/>
    <w:rsid w:val="003D0E2D"/>
    <w:rsid w:val="003D13B8"/>
    <w:rsid w:val="003D142A"/>
    <w:rsid w:val="003D155B"/>
    <w:rsid w:val="003D1902"/>
    <w:rsid w:val="003D343A"/>
    <w:rsid w:val="003D3549"/>
    <w:rsid w:val="003D43E4"/>
    <w:rsid w:val="003D56E4"/>
    <w:rsid w:val="003D6446"/>
    <w:rsid w:val="003D6DB4"/>
    <w:rsid w:val="003D7A56"/>
    <w:rsid w:val="003D7AA3"/>
    <w:rsid w:val="003E0E74"/>
    <w:rsid w:val="003E2550"/>
    <w:rsid w:val="003E3A09"/>
    <w:rsid w:val="003E3D0E"/>
    <w:rsid w:val="003E4B5C"/>
    <w:rsid w:val="003E5257"/>
    <w:rsid w:val="003E575A"/>
    <w:rsid w:val="003E5838"/>
    <w:rsid w:val="003E63A0"/>
    <w:rsid w:val="003E63F3"/>
    <w:rsid w:val="003E6A5D"/>
    <w:rsid w:val="003E6FB1"/>
    <w:rsid w:val="003E7626"/>
    <w:rsid w:val="003E780C"/>
    <w:rsid w:val="003E7CD5"/>
    <w:rsid w:val="003F0C94"/>
    <w:rsid w:val="003F18A1"/>
    <w:rsid w:val="003F29EF"/>
    <w:rsid w:val="003F31CD"/>
    <w:rsid w:val="003F350B"/>
    <w:rsid w:val="003F39D4"/>
    <w:rsid w:val="003F3AC8"/>
    <w:rsid w:val="003F3C60"/>
    <w:rsid w:val="003F3D66"/>
    <w:rsid w:val="003F4679"/>
    <w:rsid w:val="003F49E3"/>
    <w:rsid w:val="003F5088"/>
    <w:rsid w:val="003F525E"/>
    <w:rsid w:val="003F5633"/>
    <w:rsid w:val="003F5650"/>
    <w:rsid w:val="003F5908"/>
    <w:rsid w:val="003F592F"/>
    <w:rsid w:val="003F5C9C"/>
    <w:rsid w:val="003F63CB"/>
    <w:rsid w:val="003F7D62"/>
    <w:rsid w:val="004001E8"/>
    <w:rsid w:val="004009BE"/>
    <w:rsid w:val="004011CC"/>
    <w:rsid w:val="00401240"/>
    <w:rsid w:val="00401D91"/>
    <w:rsid w:val="00402570"/>
    <w:rsid w:val="00402863"/>
    <w:rsid w:val="00402F72"/>
    <w:rsid w:val="004031F3"/>
    <w:rsid w:val="00403201"/>
    <w:rsid w:val="00403769"/>
    <w:rsid w:val="00403D6B"/>
    <w:rsid w:val="004056AF"/>
    <w:rsid w:val="0040576C"/>
    <w:rsid w:val="00405FDC"/>
    <w:rsid w:val="00406601"/>
    <w:rsid w:val="00406937"/>
    <w:rsid w:val="00406BBE"/>
    <w:rsid w:val="004070AE"/>
    <w:rsid w:val="004070ED"/>
    <w:rsid w:val="00407166"/>
    <w:rsid w:val="0041005D"/>
    <w:rsid w:val="00410487"/>
    <w:rsid w:val="004104EC"/>
    <w:rsid w:val="004104F9"/>
    <w:rsid w:val="00410692"/>
    <w:rsid w:val="00410A3C"/>
    <w:rsid w:val="00410F82"/>
    <w:rsid w:val="00411048"/>
    <w:rsid w:val="00411757"/>
    <w:rsid w:val="00411F8F"/>
    <w:rsid w:val="00412E0D"/>
    <w:rsid w:val="0041358D"/>
    <w:rsid w:val="00413B32"/>
    <w:rsid w:val="00414200"/>
    <w:rsid w:val="00414225"/>
    <w:rsid w:val="004148A4"/>
    <w:rsid w:val="004149A3"/>
    <w:rsid w:val="00415175"/>
    <w:rsid w:val="00415E18"/>
    <w:rsid w:val="004162D7"/>
    <w:rsid w:val="00416336"/>
    <w:rsid w:val="0041724D"/>
    <w:rsid w:val="00417347"/>
    <w:rsid w:val="004175C0"/>
    <w:rsid w:val="0041799D"/>
    <w:rsid w:val="00420841"/>
    <w:rsid w:val="0042107A"/>
    <w:rsid w:val="00422101"/>
    <w:rsid w:val="00422270"/>
    <w:rsid w:val="00422398"/>
    <w:rsid w:val="00422C9D"/>
    <w:rsid w:val="00424121"/>
    <w:rsid w:val="004248F7"/>
    <w:rsid w:val="00424F1A"/>
    <w:rsid w:val="0042513A"/>
    <w:rsid w:val="004255A9"/>
    <w:rsid w:val="00426100"/>
    <w:rsid w:val="00426194"/>
    <w:rsid w:val="004264D2"/>
    <w:rsid w:val="00426502"/>
    <w:rsid w:val="00426CED"/>
    <w:rsid w:val="004275AF"/>
    <w:rsid w:val="004278E9"/>
    <w:rsid w:val="00427BD3"/>
    <w:rsid w:val="00431289"/>
    <w:rsid w:val="0043133B"/>
    <w:rsid w:val="004313B8"/>
    <w:rsid w:val="00431E5A"/>
    <w:rsid w:val="00432131"/>
    <w:rsid w:val="00432EC4"/>
    <w:rsid w:val="00432EFC"/>
    <w:rsid w:val="004348EF"/>
    <w:rsid w:val="00434B84"/>
    <w:rsid w:val="00434E2D"/>
    <w:rsid w:val="0043632F"/>
    <w:rsid w:val="004371B5"/>
    <w:rsid w:val="00437F9D"/>
    <w:rsid w:val="00440EE9"/>
    <w:rsid w:val="00441065"/>
    <w:rsid w:val="00442EAD"/>
    <w:rsid w:val="004430F0"/>
    <w:rsid w:val="00443B06"/>
    <w:rsid w:val="00444ED0"/>
    <w:rsid w:val="004453B0"/>
    <w:rsid w:val="00445886"/>
    <w:rsid w:val="0044610E"/>
    <w:rsid w:val="00446197"/>
    <w:rsid w:val="004470B8"/>
    <w:rsid w:val="004476F7"/>
    <w:rsid w:val="00447B6D"/>
    <w:rsid w:val="00447CED"/>
    <w:rsid w:val="00450843"/>
    <w:rsid w:val="00450E44"/>
    <w:rsid w:val="004515BD"/>
    <w:rsid w:val="0045179B"/>
    <w:rsid w:val="00451B83"/>
    <w:rsid w:val="00452228"/>
    <w:rsid w:val="00452931"/>
    <w:rsid w:val="0045335C"/>
    <w:rsid w:val="00453525"/>
    <w:rsid w:val="00453749"/>
    <w:rsid w:val="00453BE9"/>
    <w:rsid w:val="004545D5"/>
    <w:rsid w:val="0045531B"/>
    <w:rsid w:val="004569E6"/>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4104"/>
    <w:rsid w:val="00464891"/>
    <w:rsid w:val="004651A5"/>
    <w:rsid w:val="0046581F"/>
    <w:rsid w:val="0046594A"/>
    <w:rsid w:val="00465F46"/>
    <w:rsid w:val="00466159"/>
    <w:rsid w:val="00466A6C"/>
    <w:rsid w:val="00467C20"/>
    <w:rsid w:val="00470112"/>
    <w:rsid w:val="0047031C"/>
    <w:rsid w:val="004704EC"/>
    <w:rsid w:val="0047054A"/>
    <w:rsid w:val="00472B7A"/>
    <w:rsid w:val="00473F67"/>
    <w:rsid w:val="0047465C"/>
    <w:rsid w:val="00474C27"/>
    <w:rsid w:val="00475189"/>
    <w:rsid w:val="004752D8"/>
    <w:rsid w:val="00475B20"/>
    <w:rsid w:val="00475D64"/>
    <w:rsid w:val="004761E9"/>
    <w:rsid w:val="004764B3"/>
    <w:rsid w:val="004766F0"/>
    <w:rsid w:val="004768C3"/>
    <w:rsid w:val="0047757C"/>
    <w:rsid w:val="00477874"/>
    <w:rsid w:val="00477C4B"/>
    <w:rsid w:val="00477EAA"/>
    <w:rsid w:val="00480498"/>
    <w:rsid w:val="00480514"/>
    <w:rsid w:val="004813D8"/>
    <w:rsid w:val="00481633"/>
    <w:rsid w:val="00481AE6"/>
    <w:rsid w:val="00482653"/>
    <w:rsid w:val="00482E30"/>
    <w:rsid w:val="00483041"/>
    <w:rsid w:val="0048315F"/>
    <w:rsid w:val="00483B31"/>
    <w:rsid w:val="00484AD3"/>
    <w:rsid w:val="0048594F"/>
    <w:rsid w:val="00485AED"/>
    <w:rsid w:val="00485C2F"/>
    <w:rsid w:val="00485E0A"/>
    <w:rsid w:val="00485EE6"/>
    <w:rsid w:val="004862BB"/>
    <w:rsid w:val="00486680"/>
    <w:rsid w:val="004872DA"/>
    <w:rsid w:val="004875A2"/>
    <w:rsid w:val="0049018F"/>
    <w:rsid w:val="0049028A"/>
    <w:rsid w:val="00491269"/>
    <w:rsid w:val="004935FD"/>
    <w:rsid w:val="00493ADE"/>
    <w:rsid w:val="004943FB"/>
    <w:rsid w:val="004945FE"/>
    <w:rsid w:val="00494E73"/>
    <w:rsid w:val="004955B5"/>
    <w:rsid w:val="004955D7"/>
    <w:rsid w:val="00495B84"/>
    <w:rsid w:val="00495EE5"/>
    <w:rsid w:val="00496399"/>
    <w:rsid w:val="004964E7"/>
    <w:rsid w:val="00496BD5"/>
    <w:rsid w:val="004973A3"/>
    <w:rsid w:val="004A14D2"/>
    <w:rsid w:val="004A1C11"/>
    <w:rsid w:val="004A1D07"/>
    <w:rsid w:val="004A240E"/>
    <w:rsid w:val="004A3C09"/>
    <w:rsid w:val="004A42F1"/>
    <w:rsid w:val="004A43AE"/>
    <w:rsid w:val="004A4BC5"/>
    <w:rsid w:val="004A4D63"/>
    <w:rsid w:val="004A52C9"/>
    <w:rsid w:val="004A5C87"/>
    <w:rsid w:val="004A6448"/>
    <w:rsid w:val="004A64EC"/>
    <w:rsid w:val="004A67BE"/>
    <w:rsid w:val="004A6C47"/>
    <w:rsid w:val="004A78A0"/>
    <w:rsid w:val="004A78BC"/>
    <w:rsid w:val="004A7C5B"/>
    <w:rsid w:val="004B0342"/>
    <w:rsid w:val="004B181F"/>
    <w:rsid w:val="004B1A89"/>
    <w:rsid w:val="004B1BB8"/>
    <w:rsid w:val="004B2D99"/>
    <w:rsid w:val="004B2E53"/>
    <w:rsid w:val="004B3566"/>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E7D"/>
    <w:rsid w:val="004B72B0"/>
    <w:rsid w:val="004B7E56"/>
    <w:rsid w:val="004C01A2"/>
    <w:rsid w:val="004C0EC2"/>
    <w:rsid w:val="004C19D2"/>
    <w:rsid w:val="004C2B1F"/>
    <w:rsid w:val="004C340C"/>
    <w:rsid w:val="004C3877"/>
    <w:rsid w:val="004C3962"/>
    <w:rsid w:val="004C3A84"/>
    <w:rsid w:val="004C3AF9"/>
    <w:rsid w:val="004C4986"/>
    <w:rsid w:val="004C4B56"/>
    <w:rsid w:val="004C530F"/>
    <w:rsid w:val="004C55EE"/>
    <w:rsid w:val="004C6AD9"/>
    <w:rsid w:val="004C6ED6"/>
    <w:rsid w:val="004C783D"/>
    <w:rsid w:val="004D0581"/>
    <w:rsid w:val="004D0790"/>
    <w:rsid w:val="004D0F82"/>
    <w:rsid w:val="004D1FB9"/>
    <w:rsid w:val="004D2841"/>
    <w:rsid w:val="004D312F"/>
    <w:rsid w:val="004D352D"/>
    <w:rsid w:val="004D3538"/>
    <w:rsid w:val="004D3823"/>
    <w:rsid w:val="004D3B28"/>
    <w:rsid w:val="004D3E4D"/>
    <w:rsid w:val="004D3EA7"/>
    <w:rsid w:val="004D44CC"/>
    <w:rsid w:val="004D4E23"/>
    <w:rsid w:val="004D578E"/>
    <w:rsid w:val="004D5D1E"/>
    <w:rsid w:val="004D5E61"/>
    <w:rsid w:val="004D6187"/>
    <w:rsid w:val="004D672C"/>
    <w:rsid w:val="004D770C"/>
    <w:rsid w:val="004D7BF7"/>
    <w:rsid w:val="004D7E8E"/>
    <w:rsid w:val="004E04B0"/>
    <w:rsid w:val="004E07A1"/>
    <w:rsid w:val="004E30D5"/>
    <w:rsid w:val="004E325A"/>
    <w:rsid w:val="004E32BD"/>
    <w:rsid w:val="004E3404"/>
    <w:rsid w:val="004E3EC8"/>
    <w:rsid w:val="004E40CB"/>
    <w:rsid w:val="004E555A"/>
    <w:rsid w:val="004E5634"/>
    <w:rsid w:val="004E5867"/>
    <w:rsid w:val="004E58C9"/>
    <w:rsid w:val="004E5BCF"/>
    <w:rsid w:val="004E620B"/>
    <w:rsid w:val="004E6BD9"/>
    <w:rsid w:val="004E703F"/>
    <w:rsid w:val="004E73F9"/>
    <w:rsid w:val="004E7603"/>
    <w:rsid w:val="004E7D74"/>
    <w:rsid w:val="004E7E58"/>
    <w:rsid w:val="004F0031"/>
    <w:rsid w:val="004F1296"/>
    <w:rsid w:val="004F14E2"/>
    <w:rsid w:val="004F1D0B"/>
    <w:rsid w:val="004F23F2"/>
    <w:rsid w:val="004F264E"/>
    <w:rsid w:val="004F2980"/>
    <w:rsid w:val="004F3CAC"/>
    <w:rsid w:val="004F415E"/>
    <w:rsid w:val="004F4EF7"/>
    <w:rsid w:val="004F68D1"/>
    <w:rsid w:val="004F6B1A"/>
    <w:rsid w:val="004F7384"/>
    <w:rsid w:val="004F7549"/>
    <w:rsid w:val="00500FAF"/>
    <w:rsid w:val="00501028"/>
    <w:rsid w:val="00501723"/>
    <w:rsid w:val="005017BF"/>
    <w:rsid w:val="0050190D"/>
    <w:rsid w:val="00501A81"/>
    <w:rsid w:val="00501BCF"/>
    <w:rsid w:val="00502D6E"/>
    <w:rsid w:val="00502E1B"/>
    <w:rsid w:val="005031E2"/>
    <w:rsid w:val="0050326E"/>
    <w:rsid w:val="005037D4"/>
    <w:rsid w:val="00503F6D"/>
    <w:rsid w:val="00504380"/>
    <w:rsid w:val="005050CE"/>
    <w:rsid w:val="00505891"/>
    <w:rsid w:val="00505AE4"/>
    <w:rsid w:val="00506037"/>
    <w:rsid w:val="005074D5"/>
    <w:rsid w:val="00507ED2"/>
    <w:rsid w:val="00510743"/>
    <w:rsid w:val="00511623"/>
    <w:rsid w:val="0051181C"/>
    <w:rsid w:val="005118DE"/>
    <w:rsid w:val="00512828"/>
    <w:rsid w:val="00512F95"/>
    <w:rsid w:val="00513145"/>
    <w:rsid w:val="00513E18"/>
    <w:rsid w:val="005140EB"/>
    <w:rsid w:val="0051433C"/>
    <w:rsid w:val="00514A12"/>
    <w:rsid w:val="005154E3"/>
    <w:rsid w:val="005162EC"/>
    <w:rsid w:val="005165E4"/>
    <w:rsid w:val="00516A93"/>
    <w:rsid w:val="00517436"/>
    <w:rsid w:val="0051754C"/>
    <w:rsid w:val="0051759E"/>
    <w:rsid w:val="00517A11"/>
    <w:rsid w:val="00517E3E"/>
    <w:rsid w:val="00517FAC"/>
    <w:rsid w:val="00520AA2"/>
    <w:rsid w:val="00520E47"/>
    <w:rsid w:val="00520F78"/>
    <w:rsid w:val="00521E6B"/>
    <w:rsid w:val="0052315F"/>
    <w:rsid w:val="00523F8A"/>
    <w:rsid w:val="00524A28"/>
    <w:rsid w:val="00524B06"/>
    <w:rsid w:val="00524F2D"/>
    <w:rsid w:val="0052514B"/>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8B2"/>
    <w:rsid w:val="00532D58"/>
    <w:rsid w:val="00532D80"/>
    <w:rsid w:val="00533B79"/>
    <w:rsid w:val="00533D96"/>
    <w:rsid w:val="005346F6"/>
    <w:rsid w:val="005350E5"/>
    <w:rsid w:val="005353FF"/>
    <w:rsid w:val="00537AFF"/>
    <w:rsid w:val="00537B27"/>
    <w:rsid w:val="0054095D"/>
    <w:rsid w:val="0054127D"/>
    <w:rsid w:val="00541B34"/>
    <w:rsid w:val="00541C98"/>
    <w:rsid w:val="005426BA"/>
    <w:rsid w:val="0054310D"/>
    <w:rsid w:val="00543473"/>
    <w:rsid w:val="005434FB"/>
    <w:rsid w:val="00544B06"/>
    <w:rsid w:val="005451E0"/>
    <w:rsid w:val="00545506"/>
    <w:rsid w:val="0054579A"/>
    <w:rsid w:val="00546229"/>
    <w:rsid w:val="00547C8F"/>
    <w:rsid w:val="005508BF"/>
    <w:rsid w:val="00551216"/>
    <w:rsid w:val="00551864"/>
    <w:rsid w:val="00553F77"/>
    <w:rsid w:val="005542BC"/>
    <w:rsid w:val="005548D1"/>
    <w:rsid w:val="005548E6"/>
    <w:rsid w:val="00556C0A"/>
    <w:rsid w:val="005578FC"/>
    <w:rsid w:val="00557AE7"/>
    <w:rsid w:val="00560296"/>
    <w:rsid w:val="00561405"/>
    <w:rsid w:val="005618FC"/>
    <w:rsid w:val="00562637"/>
    <w:rsid w:val="0056300F"/>
    <w:rsid w:val="00564029"/>
    <w:rsid w:val="0056448D"/>
    <w:rsid w:val="00564574"/>
    <w:rsid w:val="00564848"/>
    <w:rsid w:val="00565A37"/>
    <w:rsid w:val="00565A77"/>
    <w:rsid w:val="0056643A"/>
    <w:rsid w:val="00567164"/>
    <w:rsid w:val="00567BDB"/>
    <w:rsid w:val="00570A7F"/>
    <w:rsid w:val="00571DBF"/>
    <w:rsid w:val="0057217B"/>
    <w:rsid w:val="0057235A"/>
    <w:rsid w:val="00572C85"/>
    <w:rsid w:val="00573596"/>
    <w:rsid w:val="00573FCD"/>
    <w:rsid w:val="00574491"/>
    <w:rsid w:val="00575009"/>
    <w:rsid w:val="005756C2"/>
    <w:rsid w:val="00575E8F"/>
    <w:rsid w:val="00576660"/>
    <w:rsid w:val="00576A92"/>
    <w:rsid w:val="0057733F"/>
    <w:rsid w:val="00577726"/>
    <w:rsid w:val="00577C7F"/>
    <w:rsid w:val="00577FDE"/>
    <w:rsid w:val="005813E8"/>
    <w:rsid w:val="00582082"/>
    <w:rsid w:val="00582243"/>
    <w:rsid w:val="005827BD"/>
    <w:rsid w:val="00583260"/>
    <w:rsid w:val="005849A3"/>
    <w:rsid w:val="005853CE"/>
    <w:rsid w:val="005858E0"/>
    <w:rsid w:val="005859D1"/>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E2"/>
    <w:rsid w:val="00590F74"/>
    <w:rsid w:val="005911CE"/>
    <w:rsid w:val="00591EBF"/>
    <w:rsid w:val="0059222C"/>
    <w:rsid w:val="00592387"/>
    <w:rsid w:val="0059264E"/>
    <w:rsid w:val="005928AE"/>
    <w:rsid w:val="00592ABE"/>
    <w:rsid w:val="00593B36"/>
    <w:rsid w:val="00593B40"/>
    <w:rsid w:val="00594FF0"/>
    <w:rsid w:val="00595C68"/>
    <w:rsid w:val="0059662A"/>
    <w:rsid w:val="00596C46"/>
    <w:rsid w:val="00597373"/>
    <w:rsid w:val="00597C3C"/>
    <w:rsid w:val="005A0704"/>
    <w:rsid w:val="005A145B"/>
    <w:rsid w:val="005A14DD"/>
    <w:rsid w:val="005A161C"/>
    <w:rsid w:val="005A1EDF"/>
    <w:rsid w:val="005A2065"/>
    <w:rsid w:val="005A2369"/>
    <w:rsid w:val="005A2D6C"/>
    <w:rsid w:val="005A2FCD"/>
    <w:rsid w:val="005A32D8"/>
    <w:rsid w:val="005A3A43"/>
    <w:rsid w:val="005A3DC0"/>
    <w:rsid w:val="005A4319"/>
    <w:rsid w:val="005A5808"/>
    <w:rsid w:val="005A5CB3"/>
    <w:rsid w:val="005A6096"/>
    <w:rsid w:val="005A634F"/>
    <w:rsid w:val="005A66FF"/>
    <w:rsid w:val="005A6B82"/>
    <w:rsid w:val="005A6F92"/>
    <w:rsid w:val="005A7324"/>
    <w:rsid w:val="005B1686"/>
    <w:rsid w:val="005B2058"/>
    <w:rsid w:val="005B22BB"/>
    <w:rsid w:val="005B2836"/>
    <w:rsid w:val="005B38BC"/>
    <w:rsid w:val="005B3D8F"/>
    <w:rsid w:val="005B3E85"/>
    <w:rsid w:val="005B44E5"/>
    <w:rsid w:val="005B4AC8"/>
    <w:rsid w:val="005B4D45"/>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C60"/>
    <w:rsid w:val="005C2D07"/>
    <w:rsid w:val="005C3774"/>
    <w:rsid w:val="005C3E71"/>
    <w:rsid w:val="005C4000"/>
    <w:rsid w:val="005C46AC"/>
    <w:rsid w:val="005C4E23"/>
    <w:rsid w:val="005C50AB"/>
    <w:rsid w:val="005C5308"/>
    <w:rsid w:val="005C54D1"/>
    <w:rsid w:val="005C588A"/>
    <w:rsid w:val="005C6286"/>
    <w:rsid w:val="005C68FF"/>
    <w:rsid w:val="005C7401"/>
    <w:rsid w:val="005C7A43"/>
    <w:rsid w:val="005D0442"/>
    <w:rsid w:val="005D1108"/>
    <w:rsid w:val="005D1393"/>
    <w:rsid w:val="005D254E"/>
    <w:rsid w:val="005D364D"/>
    <w:rsid w:val="005D5102"/>
    <w:rsid w:val="005D5520"/>
    <w:rsid w:val="005D5882"/>
    <w:rsid w:val="005D5AEE"/>
    <w:rsid w:val="005D5BE7"/>
    <w:rsid w:val="005D6029"/>
    <w:rsid w:val="005D616B"/>
    <w:rsid w:val="005D634A"/>
    <w:rsid w:val="005D65CE"/>
    <w:rsid w:val="005D6D97"/>
    <w:rsid w:val="005D7DDE"/>
    <w:rsid w:val="005E0107"/>
    <w:rsid w:val="005E1147"/>
    <w:rsid w:val="005E1E62"/>
    <w:rsid w:val="005E305E"/>
    <w:rsid w:val="005E342C"/>
    <w:rsid w:val="005E41FE"/>
    <w:rsid w:val="005E42A4"/>
    <w:rsid w:val="005E45F3"/>
    <w:rsid w:val="005E4E1F"/>
    <w:rsid w:val="005E5C5B"/>
    <w:rsid w:val="005E63F6"/>
    <w:rsid w:val="005E6444"/>
    <w:rsid w:val="005E65C8"/>
    <w:rsid w:val="005E6CA2"/>
    <w:rsid w:val="005E6D18"/>
    <w:rsid w:val="005E70A6"/>
    <w:rsid w:val="005E713F"/>
    <w:rsid w:val="005F0D00"/>
    <w:rsid w:val="005F136B"/>
    <w:rsid w:val="005F1425"/>
    <w:rsid w:val="005F19C4"/>
    <w:rsid w:val="005F1AE7"/>
    <w:rsid w:val="005F2B06"/>
    <w:rsid w:val="005F2BEA"/>
    <w:rsid w:val="005F42D1"/>
    <w:rsid w:val="005F4754"/>
    <w:rsid w:val="005F552F"/>
    <w:rsid w:val="005F5C50"/>
    <w:rsid w:val="005F6219"/>
    <w:rsid w:val="005F6790"/>
    <w:rsid w:val="005F6834"/>
    <w:rsid w:val="005F6881"/>
    <w:rsid w:val="005F6C81"/>
    <w:rsid w:val="005F6C9E"/>
    <w:rsid w:val="005F7344"/>
    <w:rsid w:val="0060021F"/>
    <w:rsid w:val="00600323"/>
    <w:rsid w:val="00601812"/>
    <w:rsid w:val="0060186D"/>
    <w:rsid w:val="006023F6"/>
    <w:rsid w:val="00602645"/>
    <w:rsid w:val="0060276A"/>
    <w:rsid w:val="0060288E"/>
    <w:rsid w:val="00602BA5"/>
    <w:rsid w:val="00603544"/>
    <w:rsid w:val="00603622"/>
    <w:rsid w:val="006037E7"/>
    <w:rsid w:val="00603BB8"/>
    <w:rsid w:val="00603FD7"/>
    <w:rsid w:val="006051D5"/>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5C3C"/>
    <w:rsid w:val="00615EDE"/>
    <w:rsid w:val="00616C53"/>
    <w:rsid w:val="00617848"/>
    <w:rsid w:val="00617EE5"/>
    <w:rsid w:val="00617F23"/>
    <w:rsid w:val="006201CC"/>
    <w:rsid w:val="00620261"/>
    <w:rsid w:val="006209CD"/>
    <w:rsid w:val="00621468"/>
    <w:rsid w:val="00621472"/>
    <w:rsid w:val="0062175E"/>
    <w:rsid w:val="00621918"/>
    <w:rsid w:val="00621C77"/>
    <w:rsid w:val="0062216D"/>
    <w:rsid w:val="00622648"/>
    <w:rsid w:val="006230F9"/>
    <w:rsid w:val="00623223"/>
    <w:rsid w:val="00623870"/>
    <w:rsid w:val="0062462A"/>
    <w:rsid w:val="006252EA"/>
    <w:rsid w:val="006254FA"/>
    <w:rsid w:val="0062555A"/>
    <w:rsid w:val="006258B0"/>
    <w:rsid w:val="0062612F"/>
    <w:rsid w:val="00626151"/>
    <w:rsid w:val="006275EF"/>
    <w:rsid w:val="00627750"/>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4607"/>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C7F"/>
    <w:rsid w:val="00643672"/>
    <w:rsid w:val="0064474F"/>
    <w:rsid w:val="00644979"/>
    <w:rsid w:val="00645114"/>
    <w:rsid w:val="00645EDF"/>
    <w:rsid w:val="00646DAF"/>
    <w:rsid w:val="00647463"/>
    <w:rsid w:val="0064772B"/>
    <w:rsid w:val="006478F6"/>
    <w:rsid w:val="00647A7A"/>
    <w:rsid w:val="006508B2"/>
    <w:rsid w:val="006512DF"/>
    <w:rsid w:val="0065380B"/>
    <w:rsid w:val="006540DA"/>
    <w:rsid w:val="00654A31"/>
    <w:rsid w:val="00656792"/>
    <w:rsid w:val="00657149"/>
    <w:rsid w:val="006575FF"/>
    <w:rsid w:val="0066075A"/>
    <w:rsid w:val="00660771"/>
    <w:rsid w:val="00660AF2"/>
    <w:rsid w:val="00660F2C"/>
    <w:rsid w:val="006617C2"/>
    <w:rsid w:val="00662173"/>
    <w:rsid w:val="00662A93"/>
    <w:rsid w:val="00662B32"/>
    <w:rsid w:val="00662B73"/>
    <w:rsid w:val="00662D53"/>
    <w:rsid w:val="00662E94"/>
    <w:rsid w:val="00663A90"/>
    <w:rsid w:val="00663D7B"/>
    <w:rsid w:val="0066455D"/>
    <w:rsid w:val="0066469C"/>
    <w:rsid w:val="00664A4C"/>
    <w:rsid w:val="00664EE0"/>
    <w:rsid w:val="00665925"/>
    <w:rsid w:val="006660D8"/>
    <w:rsid w:val="00666471"/>
    <w:rsid w:val="00666959"/>
    <w:rsid w:val="00666AA0"/>
    <w:rsid w:val="0066740B"/>
    <w:rsid w:val="006675A9"/>
    <w:rsid w:val="00667B74"/>
    <w:rsid w:val="00667EBE"/>
    <w:rsid w:val="006702A4"/>
    <w:rsid w:val="00670607"/>
    <w:rsid w:val="00670707"/>
    <w:rsid w:val="00670E2C"/>
    <w:rsid w:val="006717F6"/>
    <w:rsid w:val="00671C34"/>
    <w:rsid w:val="00671CE7"/>
    <w:rsid w:val="00672181"/>
    <w:rsid w:val="00673206"/>
    <w:rsid w:val="0067337D"/>
    <w:rsid w:val="006737B3"/>
    <w:rsid w:val="00673F99"/>
    <w:rsid w:val="00674274"/>
    <w:rsid w:val="006747F7"/>
    <w:rsid w:val="00674982"/>
    <w:rsid w:val="00674E3B"/>
    <w:rsid w:val="006759BD"/>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35D"/>
    <w:rsid w:val="0068542C"/>
    <w:rsid w:val="0068575A"/>
    <w:rsid w:val="00686669"/>
    <w:rsid w:val="00686E70"/>
    <w:rsid w:val="00687968"/>
    <w:rsid w:val="00687A93"/>
    <w:rsid w:val="0069009A"/>
    <w:rsid w:val="00690916"/>
    <w:rsid w:val="00690B14"/>
    <w:rsid w:val="00690B94"/>
    <w:rsid w:val="00690E9D"/>
    <w:rsid w:val="00691015"/>
    <w:rsid w:val="00691990"/>
    <w:rsid w:val="00691A08"/>
    <w:rsid w:val="0069206C"/>
    <w:rsid w:val="00693133"/>
    <w:rsid w:val="006940F6"/>
    <w:rsid w:val="00695894"/>
    <w:rsid w:val="00697BC3"/>
    <w:rsid w:val="00697EDE"/>
    <w:rsid w:val="006A06DE"/>
    <w:rsid w:val="006A07A0"/>
    <w:rsid w:val="006A0D79"/>
    <w:rsid w:val="006A1046"/>
    <w:rsid w:val="006A142D"/>
    <w:rsid w:val="006A1E2B"/>
    <w:rsid w:val="006A1EED"/>
    <w:rsid w:val="006A5A14"/>
    <w:rsid w:val="006A5A8E"/>
    <w:rsid w:val="006A5FEB"/>
    <w:rsid w:val="006A624A"/>
    <w:rsid w:val="006B04F6"/>
    <w:rsid w:val="006B068B"/>
    <w:rsid w:val="006B1171"/>
    <w:rsid w:val="006B1534"/>
    <w:rsid w:val="006B1FD6"/>
    <w:rsid w:val="006B2C98"/>
    <w:rsid w:val="006B302D"/>
    <w:rsid w:val="006B39FD"/>
    <w:rsid w:val="006B3F6B"/>
    <w:rsid w:val="006B66B6"/>
    <w:rsid w:val="006B6839"/>
    <w:rsid w:val="006B6C6A"/>
    <w:rsid w:val="006B72A9"/>
    <w:rsid w:val="006B73BC"/>
    <w:rsid w:val="006B7CB9"/>
    <w:rsid w:val="006B7DD7"/>
    <w:rsid w:val="006C039D"/>
    <w:rsid w:val="006C0F0B"/>
    <w:rsid w:val="006C25EF"/>
    <w:rsid w:val="006C2B5B"/>
    <w:rsid w:val="006C2BBA"/>
    <w:rsid w:val="006C3E62"/>
    <w:rsid w:val="006C458C"/>
    <w:rsid w:val="006C4B31"/>
    <w:rsid w:val="006C4EB1"/>
    <w:rsid w:val="006C5837"/>
    <w:rsid w:val="006C59F0"/>
    <w:rsid w:val="006C5A27"/>
    <w:rsid w:val="006C5C81"/>
    <w:rsid w:val="006C5E45"/>
    <w:rsid w:val="006C6620"/>
    <w:rsid w:val="006C6672"/>
    <w:rsid w:val="006C7030"/>
    <w:rsid w:val="006C7291"/>
    <w:rsid w:val="006D00CF"/>
    <w:rsid w:val="006D0216"/>
    <w:rsid w:val="006D0BFC"/>
    <w:rsid w:val="006D10E4"/>
    <w:rsid w:val="006D1B69"/>
    <w:rsid w:val="006D1EC1"/>
    <w:rsid w:val="006D2CE8"/>
    <w:rsid w:val="006D3D6E"/>
    <w:rsid w:val="006D41A0"/>
    <w:rsid w:val="006D58ED"/>
    <w:rsid w:val="006D5C22"/>
    <w:rsid w:val="006D61A5"/>
    <w:rsid w:val="006D74C3"/>
    <w:rsid w:val="006D786A"/>
    <w:rsid w:val="006D7F8F"/>
    <w:rsid w:val="006E0773"/>
    <w:rsid w:val="006E0E26"/>
    <w:rsid w:val="006E1DB9"/>
    <w:rsid w:val="006E2FC2"/>
    <w:rsid w:val="006E30B1"/>
    <w:rsid w:val="006E3F5B"/>
    <w:rsid w:val="006E478B"/>
    <w:rsid w:val="006E4CCB"/>
    <w:rsid w:val="006E5A35"/>
    <w:rsid w:val="006E646A"/>
    <w:rsid w:val="006E6C9C"/>
    <w:rsid w:val="006F00E5"/>
    <w:rsid w:val="006F0524"/>
    <w:rsid w:val="006F066F"/>
    <w:rsid w:val="006F0F20"/>
    <w:rsid w:val="006F16E3"/>
    <w:rsid w:val="006F2BAC"/>
    <w:rsid w:val="006F329F"/>
    <w:rsid w:val="006F3321"/>
    <w:rsid w:val="006F336E"/>
    <w:rsid w:val="006F3653"/>
    <w:rsid w:val="006F3F57"/>
    <w:rsid w:val="006F4AA1"/>
    <w:rsid w:val="006F4EAF"/>
    <w:rsid w:val="006F5725"/>
    <w:rsid w:val="006F5882"/>
    <w:rsid w:val="006F5978"/>
    <w:rsid w:val="006F6009"/>
    <w:rsid w:val="006F6A1A"/>
    <w:rsid w:val="006F736D"/>
    <w:rsid w:val="006F759A"/>
    <w:rsid w:val="006F7AD3"/>
    <w:rsid w:val="006F7B98"/>
    <w:rsid w:val="006F7C45"/>
    <w:rsid w:val="007001E2"/>
    <w:rsid w:val="00701062"/>
    <w:rsid w:val="00701AE1"/>
    <w:rsid w:val="007020AE"/>
    <w:rsid w:val="0070214D"/>
    <w:rsid w:val="00702329"/>
    <w:rsid w:val="007026F9"/>
    <w:rsid w:val="0070340D"/>
    <w:rsid w:val="00703855"/>
    <w:rsid w:val="00703B1E"/>
    <w:rsid w:val="007046B0"/>
    <w:rsid w:val="00705090"/>
    <w:rsid w:val="0070544D"/>
    <w:rsid w:val="00705E45"/>
    <w:rsid w:val="00705E5D"/>
    <w:rsid w:val="00705F9F"/>
    <w:rsid w:val="00706002"/>
    <w:rsid w:val="00706257"/>
    <w:rsid w:val="007065C7"/>
    <w:rsid w:val="00707699"/>
    <w:rsid w:val="00707D20"/>
    <w:rsid w:val="0071009E"/>
    <w:rsid w:val="00710657"/>
    <w:rsid w:val="007107A9"/>
    <w:rsid w:val="00710941"/>
    <w:rsid w:val="00711062"/>
    <w:rsid w:val="00711917"/>
    <w:rsid w:val="00711AB0"/>
    <w:rsid w:val="007120B5"/>
    <w:rsid w:val="00712541"/>
    <w:rsid w:val="00712C71"/>
    <w:rsid w:val="00712DFF"/>
    <w:rsid w:val="00713224"/>
    <w:rsid w:val="00713D66"/>
    <w:rsid w:val="007142A5"/>
    <w:rsid w:val="0071487C"/>
    <w:rsid w:val="00714CAE"/>
    <w:rsid w:val="00714CCC"/>
    <w:rsid w:val="00715D49"/>
    <w:rsid w:val="00716AB4"/>
    <w:rsid w:val="00716AF8"/>
    <w:rsid w:val="00716B5F"/>
    <w:rsid w:val="00716C5A"/>
    <w:rsid w:val="0071700D"/>
    <w:rsid w:val="00717600"/>
    <w:rsid w:val="00717723"/>
    <w:rsid w:val="007177BD"/>
    <w:rsid w:val="007206B8"/>
    <w:rsid w:val="00720F55"/>
    <w:rsid w:val="00720FFC"/>
    <w:rsid w:val="0072154D"/>
    <w:rsid w:val="007219E9"/>
    <w:rsid w:val="00721A03"/>
    <w:rsid w:val="00721F5B"/>
    <w:rsid w:val="0072255D"/>
    <w:rsid w:val="00722E87"/>
    <w:rsid w:val="007232DE"/>
    <w:rsid w:val="007232DF"/>
    <w:rsid w:val="00723ED6"/>
    <w:rsid w:val="007243FA"/>
    <w:rsid w:val="00724483"/>
    <w:rsid w:val="0072560A"/>
    <w:rsid w:val="00726493"/>
    <w:rsid w:val="0072679F"/>
    <w:rsid w:val="00726B4C"/>
    <w:rsid w:val="00727223"/>
    <w:rsid w:val="0072757A"/>
    <w:rsid w:val="00730044"/>
    <w:rsid w:val="00730A5C"/>
    <w:rsid w:val="00730AC7"/>
    <w:rsid w:val="00730B18"/>
    <w:rsid w:val="007311BE"/>
    <w:rsid w:val="00731596"/>
    <w:rsid w:val="00732105"/>
    <w:rsid w:val="00732327"/>
    <w:rsid w:val="007332AD"/>
    <w:rsid w:val="00733432"/>
    <w:rsid w:val="007334E5"/>
    <w:rsid w:val="00733933"/>
    <w:rsid w:val="00733DCA"/>
    <w:rsid w:val="00733DD5"/>
    <w:rsid w:val="00734D12"/>
    <w:rsid w:val="00734D58"/>
    <w:rsid w:val="007351CD"/>
    <w:rsid w:val="00735265"/>
    <w:rsid w:val="00736289"/>
    <w:rsid w:val="00736DC9"/>
    <w:rsid w:val="007374BA"/>
    <w:rsid w:val="00737795"/>
    <w:rsid w:val="007377E8"/>
    <w:rsid w:val="00737FDC"/>
    <w:rsid w:val="007408DE"/>
    <w:rsid w:val="0074189B"/>
    <w:rsid w:val="00741E59"/>
    <w:rsid w:val="0074204E"/>
    <w:rsid w:val="00742C2C"/>
    <w:rsid w:val="00742E6B"/>
    <w:rsid w:val="00743978"/>
    <w:rsid w:val="00743A33"/>
    <w:rsid w:val="00744903"/>
    <w:rsid w:val="007457D1"/>
    <w:rsid w:val="00746BC7"/>
    <w:rsid w:val="00747A9C"/>
    <w:rsid w:val="00747CE6"/>
    <w:rsid w:val="00750900"/>
    <w:rsid w:val="00750E27"/>
    <w:rsid w:val="00750E7A"/>
    <w:rsid w:val="00750FE2"/>
    <w:rsid w:val="0075105E"/>
    <w:rsid w:val="007510B7"/>
    <w:rsid w:val="007511DE"/>
    <w:rsid w:val="00751ECF"/>
    <w:rsid w:val="00752228"/>
    <w:rsid w:val="00752E57"/>
    <w:rsid w:val="00752F07"/>
    <w:rsid w:val="0075399A"/>
    <w:rsid w:val="00754846"/>
    <w:rsid w:val="00754A4E"/>
    <w:rsid w:val="00754A9D"/>
    <w:rsid w:val="00755C75"/>
    <w:rsid w:val="007569D3"/>
    <w:rsid w:val="00757042"/>
    <w:rsid w:val="007577EE"/>
    <w:rsid w:val="00760B4D"/>
    <w:rsid w:val="00760E08"/>
    <w:rsid w:val="0076129C"/>
    <w:rsid w:val="007622AA"/>
    <w:rsid w:val="007629CB"/>
    <w:rsid w:val="00762B76"/>
    <w:rsid w:val="00762F83"/>
    <w:rsid w:val="00763690"/>
    <w:rsid w:val="00763BE5"/>
    <w:rsid w:val="00770063"/>
    <w:rsid w:val="00770B88"/>
    <w:rsid w:val="00770CED"/>
    <w:rsid w:val="007715F2"/>
    <w:rsid w:val="00771720"/>
    <w:rsid w:val="00771951"/>
    <w:rsid w:val="00771B47"/>
    <w:rsid w:val="00771FF2"/>
    <w:rsid w:val="00772B73"/>
    <w:rsid w:val="00772E90"/>
    <w:rsid w:val="00773E43"/>
    <w:rsid w:val="00774002"/>
    <w:rsid w:val="0077414F"/>
    <w:rsid w:val="00774713"/>
    <w:rsid w:val="00775089"/>
    <w:rsid w:val="007751DE"/>
    <w:rsid w:val="00776981"/>
    <w:rsid w:val="00776C32"/>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AA"/>
    <w:rsid w:val="00785914"/>
    <w:rsid w:val="007860B6"/>
    <w:rsid w:val="007862CD"/>
    <w:rsid w:val="007866AA"/>
    <w:rsid w:val="00786F02"/>
    <w:rsid w:val="007909F4"/>
    <w:rsid w:val="00790E87"/>
    <w:rsid w:val="00791212"/>
    <w:rsid w:val="00791803"/>
    <w:rsid w:val="00791B9B"/>
    <w:rsid w:val="00791C17"/>
    <w:rsid w:val="00792022"/>
    <w:rsid w:val="00792480"/>
    <w:rsid w:val="0079276B"/>
    <w:rsid w:val="00792D4B"/>
    <w:rsid w:val="00792D87"/>
    <w:rsid w:val="00793C76"/>
    <w:rsid w:val="00794848"/>
    <w:rsid w:val="0079493A"/>
    <w:rsid w:val="00794DD6"/>
    <w:rsid w:val="0079543B"/>
    <w:rsid w:val="00795751"/>
    <w:rsid w:val="0079648D"/>
    <w:rsid w:val="0079662F"/>
    <w:rsid w:val="00797107"/>
    <w:rsid w:val="0079794E"/>
    <w:rsid w:val="007A023C"/>
    <w:rsid w:val="007A0812"/>
    <w:rsid w:val="007A1CBC"/>
    <w:rsid w:val="007A1F53"/>
    <w:rsid w:val="007A1F5E"/>
    <w:rsid w:val="007A1F7F"/>
    <w:rsid w:val="007A304B"/>
    <w:rsid w:val="007A3C1F"/>
    <w:rsid w:val="007A5E31"/>
    <w:rsid w:val="007A645D"/>
    <w:rsid w:val="007A6D97"/>
    <w:rsid w:val="007B0160"/>
    <w:rsid w:val="007B0735"/>
    <w:rsid w:val="007B0846"/>
    <w:rsid w:val="007B09D0"/>
    <w:rsid w:val="007B0B87"/>
    <w:rsid w:val="007B0F34"/>
    <w:rsid w:val="007B0FDD"/>
    <w:rsid w:val="007B14F5"/>
    <w:rsid w:val="007B15CC"/>
    <w:rsid w:val="007B24EF"/>
    <w:rsid w:val="007B25B4"/>
    <w:rsid w:val="007B32D9"/>
    <w:rsid w:val="007B3566"/>
    <w:rsid w:val="007B386F"/>
    <w:rsid w:val="007B38C0"/>
    <w:rsid w:val="007B4C93"/>
    <w:rsid w:val="007B594D"/>
    <w:rsid w:val="007B5B51"/>
    <w:rsid w:val="007B6279"/>
    <w:rsid w:val="007B73EB"/>
    <w:rsid w:val="007B7481"/>
    <w:rsid w:val="007B7C58"/>
    <w:rsid w:val="007C0C05"/>
    <w:rsid w:val="007C146B"/>
    <w:rsid w:val="007C1FB5"/>
    <w:rsid w:val="007C21A8"/>
    <w:rsid w:val="007C270F"/>
    <w:rsid w:val="007C2FFF"/>
    <w:rsid w:val="007C3004"/>
    <w:rsid w:val="007C37AE"/>
    <w:rsid w:val="007C4BF3"/>
    <w:rsid w:val="007C4C85"/>
    <w:rsid w:val="007C4F64"/>
    <w:rsid w:val="007C530B"/>
    <w:rsid w:val="007C56F2"/>
    <w:rsid w:val="007C587C"/>
    <w:rsid w:val="007C6438"/>
    <w:rsid w:val="007C6743"/>
    <w:rsid w:val="007C6A20"/>
    <w:rsid w:val="007C7481"/>
    <w:rsid w:val="007D0D9C"/>
    <w:rsid w:val="007D27BB"/>
    <w:rsid w:val="007D3248"/>
    <w:rsid w:val="007D35FC"/>
    <w:rsid w:val="007D3F48"/>
    <w:rsid w:val="007D451B"/>
    <w:rsid w:val="007D4CBD"/>
    <w:rsid w:val="007D5005"/>
    <w:rsid w:val="007D5990"/>
    <w:rsid w:val="007D5D98"/>
    <w:rsid w:val="007D6267"/>
    <w:rsid w:val="007D6A64"/>
    <w:rsid w:val="007D7BC7"/>
    <w:rsid w:val="007E0C3C"/>
    <w:rsid w:val="007E167A"/>
    <w:rsid w:val="007E2061"/>
    <w:rsid w:val="007E2138"/>
    <w:rsid w:val="007E37A8"/>
    <w:rsid w:val="007E4501"/>
    <w:rsid w:val="007E45B3"/>
    <w:rsid w:val="007E4F1A"/>
    <w:rsid w:val="007E51DE"/>
    <w:rsid w:val="007E61F3"/>
    <w:rsid w:val="007E7D53"/>
    <w:rsid w:val="007F099B"/>
    <w:rsid w:val="007F0EFA"/>
    <w:rsid w:val="007F17CE"/>
    <w:rsid w:val="007F1A65"/>
    <w:rsid w:val="007F1C29"/>
    <w:rsid w:val="007F211A"/>
    <w:rsid w:val="007F2346"/>
    <w:rsid w:val="007F26DB"/>
    <w:rsid w:val="007F2915"/>
    <w:rsid w:val="007F3C3B"/>
    <w:rsid w:val="007F3D97"/>
    <w:rsid w:val="007F4083"/>
    <w:rsid w:val="007F41D8"/>
    <w:rsid w:val="007F439C"/>
    <w:rsid w:val="007F4559"/>
    <w:rsid w:val="007F4AC6"/>
    <w:rsid w:val="007F5217"/>
    <w:rsid w:val="007F5FDB"/>
    <w:rsid w:val="007F5FEB"/>
    <w:rsid w:val="007F6329"/>
    <w:rsid w:val="007F70D0"/>
    <w:rsid w:val="007F7498"/>
    <w:rsid w:val="007F777E"/>
    <w:rsid w:val="007F7980"/>
    <w:rsid w:val="0080000D"/>
    <w:rsid w:val="00800279"/>
    <w:rsid w:val="008011AD"/>
    <w:rsid w:val="0080187E"/>
    <w:rsid w:val="00801DD8"/>
    <w:rsid w:val="00802343"/>
    <w:rsid w:val="00802346"/>
    <w:rsid w:val="00802A42"/>
    <w:rsid w:val="00802D95"/>
    <w:rsid w:val="008034A8"/>
    <w:rsid w:val="00803AA1"/>
    <w:rsid w:val="00803B1E"/>
    <w:rsid w:val="008041B6"/>
    <w:rsid w:val="0080476E"/>
    <w:rsid w:val="008047A8"/>
    <w:rsid w:val="00804DC0"/>
    <w:rsid w:val="0080500D"/>
    <w:rsid w:val="0080512E"/>
    <w:rsid w:val="00805C20"/>
    <w:rsid w:val="008060F8"/>
    <w:rsid w:val="00806271"/>
    <w:rsid w:val="00806428"/>
    <w:rsid w:val="00806466"/>
    <w:rsid w:val="00806DFD"/>
    <w:rsid w:val="00807893"/>
    <w:rsid w:val="00811019"/>
    <w:rsid w:val="00811B80"/>
    <w:rsid w:val="0081244C"/>
    <w:rsid w:val="00812657"/>
    <w:rsid w:val="00812695"/>
    <w:rsid w:val="008130E2"/>
    <w:rsid w:val="008132E2"/>
    <w:rsid w:val="008135D9"/>
    <w:rsid w:val="00813F25"/>
    <w:rsid w:val="008144B7"/>
    <w:rsid w:val="008147B1"/>
    <w:rsid w:val="00814BB1"/>
    <w:rsid w:val="008158B6"/>
    <w:rsid w:val="00815D67"/>
    <w:rsid w:val="00816AA1"/>
    <w:rsid w:val="00816D22"/>
    <w:rsid w:val="00817610"/>
    <w:rsid w:val="008176A7"/>
    <w:rsid w:val="0082003C"/>
    <w:rsid w:val="00820CB3"/>
    <w:rsid w:val="00820E21"/>
    <w:rsid w:val="0082154A"/>
    <w:rsid w:val="008215DE"/>
    <w:rsid w:val="00821B44"/>
    <w:rsid w:val="00822722"/>
    <w:rsid w:val="00822D38"/>
    <w:rsid w:val="00822D96"/>
    <w:rsid w:val="008230CE"/>
    <w:rsid w:val="00823509"/>
    <w:rsid w:val="008237A0"/>
    <w:rsid w:val="00823901"/>
    <w:rsid w:val="008239BB"/>
    <w:rsid w:val="00823D41"/>
    <w:rsid w:val="00823F21"/>
    <w:rsid w:val="008242A6"/>
    <w:rsid w:val="00825884"/>
    <w:rsid w:val="00825CB8"/>
    <w:rsid w:val="008263F8"/>
    <w:rsid w:val="0082671D"/>
    <w:rsid w:val="00826888"/>
    <w:rsid w:val="0082690B"/>
    <w:rsid w:val="008277EF"/>
    <w:rsid w:val="00827B2D"/>
    <w:rsid w:val="00830226"/>
    <w:rsid w:val="008302B4"/>
    <w:rsid w:val="008306B7"/>
    <w:rsid w:val="00830B6A"/>
    <w:rsid w:val="00832390"/>
    <w:rsid w:val="00832C4D"/>
    <w:rsid w:val="00833283"/>
    <w:rsid w:val="00833A10"/>
    <w:rsid w:val="00834039"/>
    <w:rsid w:val="008343A1"/>
    <w:rsid w:val="00834B06"/>
    <w:rsid w:val="00840D6F"/>
    <w:rsid w:val="00840D75"/>
    <w:rsid w:val="00841232"/>
    <w:rsid w:val="00841363"/>
    <w:rsid w:val="00842CDE"/>
    <w:rsid w:val="008430CE"/>
    <w:rsid w:val="00844AED"/>
    <w:rsid w:val="00845016"/>
    <w:rsid w:val="008453FF"/>
    <w:rsid w:val="008454D9"/>
    <w:rsid w:val="00846B41"/>
    <w:rsid w:val="0084734E"/>
    <w:rsid w:val="00847820"/>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CE3"/>
    <w:rsid w:val="008571B2"/>
    <w:rsid w:val="00857CA9"/>
    <w:rsid w:val="00861261"/>
    <w:rsid w:val="008617B1"/>
    <w:rsid w:val="0086185B"/>
    <w:rsid w:val="008619DD"/>
    <w:rsid w:val="00861B97"/>
    <w:rsid w:val="0086294D"/>
    <w:rsid w:val="00863C60"/>
    <w:rsid w:val="00864432"/>
    <w:rsid w:val="0086468A"/>
    <w:rsid w:val="00864B12"/>
    <w:rsid w:val="008660B2"/>
    <w:rsid w:val="00866328"/>
    <w:rsid w:val="00866A5F"/>
    <w:rsid w:val="00866A95"/>
    <w:rsid w:val="00866B0A"/>
    <w:rsid w:val="0086787D"/>
    <w:rsid w:val="00867AB3"/>
    <w:rsid w:val="00867B39"/>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2677"/>
    <w:rsid w:val="00882A04"/>
    <w:rsid w:val="00882D57"/>
    <w:rsid w:val="00883250"/>
    <w:rsid w:val="008835BD"/>
    <w:rsid w:val="00883A46"/>
    <w:rsid w:val="00884399"/>
    <w:rsid w:val="0088577B"/>
    <w:rsid w:val="00886A17"/>
    <w:rsid w:val="00886FD9"/>
    <w:rsid w:val="00887739"/>
    <w:rsid w:val="00887C40"/>
    <w:rsid w:val="00890C7B"/>
    <w:rsid w:val="00892255"/>
    <w:rsid w:val="008935EA"/>
    <w:rsid w:val="00894978"/>
    <w:rsid w:val="00894ACA"/>
    <w:rsid w:val="00894EA6"/>
    <w:rsid w:val="008958FB"/>
    <w:rsid w:val="008960EB"/>
    <w:rsid w:val="00896FAE"/>
    <w:rsid w:val="008978C5"/>
    <w:rsid w:val="008A086B"/>
    <w:rsid w:val="008A0938"/>
    <w:rsid w:val="008A1DB6"/>
    <w:rsid w:val="008A248F"/>
    <w:rsid w:val="008A37B0"/>
    <w:rsid w:val="008A3A79"/>
    <w:rsid w:val="008A4295"/>
    <w:rsid w:val="008A56AE"/>
    <w:rsid w:val="008A56BC"/>
    <w:rsid w:val="008A56F3"/>
    <w:rsid w:val="008A5788"/>
    <w:rsid w:val="008A5E8B"/>
    <w:rsid w:val="008A5EDB"/>
    <w:rsid w:val="008A6430"/>
    <w:rsid w:val="008A6AE7"/>
    <w:rsid w:val="008A75BC"/>
    <w:rsid w:val="008A7DEC"/>
    <w:rsid w:val="008B01DD"/>
    <w:rsid w:val="008B02B3"/>
    <w:rsid w:val="008B03AD"/>
    <w:rsid w:val="008B1846"/>
    <w:rsid w:val="008B18AE"/>
    <w:rsid w:val="008B1D6B"/>
    <w:rsid w:val="008B2787"/>
    <w:rsid w:val="008B298A"/>
    <w:rsid w:val="008B2D37"/>
    <w:rsid w:val="008B2D4C"/>
    <w:rsid w:val="008B2E10"/>
    <w:rsid w:val="008B2F24"/>
    <w:rsid w:val="008B3852"/>
    <w:rsid w:val="008B4EF9"/>
    <w:rsid w:val="008B593C"/>
    <w:rsid w:val="008B5952"/>
    <w:rsid w:val="008B6298"/>
    <w:rsid w:val="008B63AB"/>
    <w:rsid w:val="008B7FD8"/>
    <w:rsid w:val="008C0A48"/>
    <w:rsid w:val="008C13AF"/>
    <w:rsid w:val="008C2834"/>
    <w:rsid w:val="008C2C04"/>
    <w:rsid w:val="008C46BD"/>
    <w:rsid w:val="008C5167"/>
    <w:rsid w:val="008C5D1D"/>
    <w:rsid w:val="008C5DFD"/>
    <w:rsid w:val="008C64B5"/>
    <w:rsid w:val="008C6631"/>
    <w:rsid w:val="008C6893"/>
    <w:rsid w:val="008C6AEC"/>
    <w:rsid w:val="008C6E04"/>
    <w:rsid w:val="008C6F99"/>
    <w:rsid w:val="008C73D0"/>
    <w:rsid w:val="008C7A46"/>
    <w:rsid w:val="008C7A87"/>
    <w:rsid w:val="008D04A3"/>
    <w:rsid w:val="008D0820"/>
    <w:rsid w:val="008D1547"/>
    <w:rsid w:val="008D19D5"/>
    <w:rsid w:val="008D20E3"/>
    <w:rsid w:val="008D2674"/>
    <w:rsid w:val="008D2A35"/>
    <w:rsid w:val="008D30B3"/>
    <w:rsid w:val="008D3240"/>
    <w:rsid w:val="008D3720"/>
    <w:rsid w:val="008D37EA"/>
    <w:rsid w:val="008D38E5"/>
    <w:rsid w:val="008D3A3B"/>
    <w:rsid w:val="008D3F01"/>
    <w:rsid w:val="008D4714"/>
    <w:rsid w:val="008D4B06"/>
    <w:rsid w:val="008D53A2"/>
    <w:rsid w:val="008D5AC0"/>
    <w:rsid w:val="008D6CC7"/>
    <w:rsid w:val="008D6DB4"/>
    <w:rsid w:val="008D7088"/>
    <w:rsid w:val="008D715D"/>
    <w:rsid w:val="008D743F"/>
    <w:rsid w:val="008D795E"/>
    <w:rsid w:val="008D7C45"/>
    <w:rsid w:val="008D7C62"/>
    <w:rsid w:val="008E05CE"/>
    <w:rsid w:val="008E16AD"/>
    <w:rsid w:val="008E16EC"/>
    <w:rsid w:val="008E19B4"/>
    <w:rsid w:val="008E1BEF"/>
    <w:rsid w:val="008E1DB6"/>
    <w:rsid w:val="008E29D1"/>
    <w:rsid w:val="008E31F5"/>
    <w:rsid w:val="008E38AA"/>
    <w:rsid w:val="008E41C6"/>
    <w:rsid w:val="008E4614"/>
    <w:rsid w:val="008E487A"/>
    <w:rsid w:val="008E4C88"/>
    <w:rsid w:val="008E59E8"/>
    <w:rsid w:val="008E5E31"/>
    <w:rsid w:val="008E642A"/>
    <w:rsid w:val="008E652B"/>
    <w:rsid w:val="008E696B"/>
    <w:rsid w:val="008E6B0C"/>
    <w:rsid w:val="008E6EE9"/>
    <w:rsid w:val="008F0084"/>
    <w:rsid w:val="008F0327"/>
    <w:rsid w:val="008F04F3"/>
    <w:rsid w:val="008F0601"/>
    <w:rsid w:val="008F06C1"/>
    <w:rsid w:val="008F2005"/>
    <w:rsid w:val="008F2BAF"/>
    <w:rsid w:val="008F38E8"/>
    <w:rsid w:val="008F3A39"/>
    <w:rsid w:val="008F3ABD"/>
    <w:rsid w:val="008F3B7E"/>
    <w:rsid w:val="008F4153"/>
    <w:rsid w:val="008F4436"/>
    <w:rsid w:val="008F5677"/>
    <w:rsid w:val="008F5A8C"/>
    <w:rsid w:val="008F6923"/>
    <w:rsid w:val="008F7278"/>
    <w:rsid w:val="008F7EB0"/>
    <w:rsid w:val="009012EB"/>
    <w:rsid w:val="009014C9"/>
    <w:rsid w:val="00901531"/>
    <w:rsid w:val="009015C9"/>
    <w:rsid w:val="00902021"/>
    <w:rsid w:val="0090303E"/>
    <w:rsid w:val="00906E0B"/>
    <w:rsid w:val="00907007"/>
    <w:rsid w:val="00907050"/>
    <w:rsid w:val="00907D5E"/>
    <w:rsid w:val="00907ED3"/>
    <w:rsid w:val="00910F3A"/>
    <w:rsid w:val="00910FB5"/>
    <w:rsid w:val="009114C4"/>
    <w:rsid w:val="00912DCC"/>
    <w:rsid w:val="00913188"/>
    <w:rsid w:val="0091352D"/>
    <w:rsid w:val="0091390E"/>
    <w:rsid w:val="00913922"/>
    <w:rsid w:val="00913A67"/>
    <w:rsid w:val="00914433"/>
    <w:rsid w:val="009148CF"/>
    <w:rsid w:val="00915338"/>
    <w:rsid w:val="0091534D"/>
    <w:rsid w:val="009153F8"/>
    <w:rsid w:val="00915A32"/>
    <w:rsid w:val="00917101"/>
    <w:rsid w:val="00917D46"/>
    <w:rsid w:val="009200EB"/>
    <w:rsid w:val="009203E7"/>
    <w:rsid w:val="0092128A"/>
    <w:rsid w:val="0092159B"/>
    <w:rsid w:val="009218B8"/>
    <w:rsid w:val="00921FB7"/>
    <w:rsid w:val="00922EBF"/>
    <w:rsid w:val="00923979"/>
    <w:rsid w:val="00923B15"/>
    <w:rsid w:val="00924818"/>
    <w:rsid w:val="00925DF7"/>
    <w:rsid w:val="009273BF"/>
    <w:rsid w:val="0092754C"/>
    <w:rsid w:val="00927761"/>
    <w:rsid w:val="009279D1"/>
    <w:rsid w:val="00927EDB"/>
    <w:rsid w:val="009308C0"/>
    <w:rsid w:val="009310F8"/>
    <w:rsid w:val="009311F4"/>
    <w:rsid w:val="009314E6"/>
    <w:rsid w:val="00931595"/>
    <w:rsid w:val="0093239E"/>
    <w:rsid w:val="009328DB"/>
    <w:rsid w:val="00932BA0"/>
    <w:rsid w:val="00933187"/>
    <w:rsid w:val="00933EE5"/>
    <w:rsid w:val="00934DC9"/>
    <w:rsid w:val="009352DB"/>
    <w:rsid w:val="009356BF"/>
    <w:rsid w:val="00936B58"/>
    <w:rsid w:val="00936EFE"/>
    <w:rsid w:val="009370AE"/>
    <w:rsid w:val="0093741C"/>
    <w:rsid w:val="00937909"/>
    <w:rsid w:val="00937BC4"/>
    <w:rsid w:val="00940DFF"/>
    <w:rsid w:val="009417AE"/>
    <w:rsid w:val="00941FB2"/>
    <w:rsid w:val="0094281F"/>
    <w:rsid w:val="00943BDE"/>
    <w:rsid w:val="00943FE6"/>
    <w:rsid w:val="00944760"/>
    <w:rsid w:val="00945720"/>
    <w:rsid w:val="009457E9"/>
    <w:rsid w:val="00945D24"/>
    <w:rsid w:val="00946620"/>
    <w:rsid w:val="009469DA"/>
    <w:rsid w:val="00946D23"/>
    <w:rsid w:val="0094720C"/>
    <w:rsid w:val="00947609"/>
    <w:rsid w:val="00947A1A"/>
    <w:rsid w:val="00950237"/>
    <w:rsid w:val="00950485"/>
    <w:rsid w:val="00950AE0"/>
    <w:rsid w:val="00951AB7"/>
    <w:rsid w:val="00951DA1"/>
    <w:rsid w:val="00953D7B"/>
    <w:rsid w:val="0095414D"/>
    <w:rsid w:val="009550A7"/>
    <w:rsid w:val="0095519E"/>
    <w:rsid w:val="00955223"/>
    <w:rsid w:val="009555E5"/>
    <w:rsid w:val="00955803"/>
    <w:rsid w:val="00956060"/>
    <w:rsid w:val="00956A6F"/>
    <w:rsid w:val="00957E49"/>
    <w:rsid w:val="00960D9E"/>
    <w:rsid w:val="00961410"/>
    <w:rsid w:val="00962887"/>
    <w:rsid w:val="00962955"/>
    <w:rsid w:val="00962CB2"/>
    <w:rsid w:val="00963012"/>
    <w:rsid w:val="009630EE"/>
    <w:rsid w:val="00963388"/>
    <w:rsid w:val="00963EE6"/>
    <w:rsid w:val="009644B7"/>
    <w:rsid w:val="00964E31"/>
    <w:rsid w:val="009650C0"/>
    <w:rsid w:val="00965CFE"/>
    <w:rsid w:val="009667E7"/>
    <w:rsid w:val="0097001F"/>
    <w:rsid w:val="00971267"/>
    <w:rsid w:val="00971DE5"/>
    <w:rsid w:val="00971FF9"/>
    <w:rsid w:val="0097309C"/>
    <w:rsid w:val="00973A1A"/>
    <w:rsid w:val="009749D4"/>
    <w:rsid w:val="00974A1D"/>
    <w:rsid w:val="00974E09"/>
    <w:rsid w:val="00974FBB"/>
    <w:rsid w:val="0097534C"/>
    <w:rsid w:val="009756D7"/>
    <w:rsid w:val="00975E7E"/>
    <w:rsid w:val="009766C6"/>
    <w:rsid w:val="00976C8A"/>
    <w:rsid w:val="009778CC"/>
    <w:rsid w:val="00980693"/>
    <w:rsid w:val="00980976"/>
    <w:rsid w:val="00982065"/>
    <w:rsid w:val="0098294F"/>
    <w:rsid w:val="00982F25"/>
    <w:rsid w:val="00983883"/>
    <w:rsid w:val="00983ED3"/>
    <w:rsid w:val="00983F3E"/>
    <w:rsid w:val="009843DC"/>
    <w:rsid w:val="00984D88"/>
    <w:rsid w:val="009851BE"/>
    <w:rsid w:val="009852FC"/>
    <w:rsid w:val="0098530E"/>
    <w:rsid w:val="009854F5"/>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E88"/>
    <w:rsid w:val="00995F5D"/>
    <w:rsid w:val="0099679B"/>
    <w:rsid w:val="0099719F"/>
    <w:rsid w:val="00997B5B"/>
    <w:rsid w:val="009A0366"/>
    <w:rsid w:val="009A055C"/>
    <w:rsid w:val="009A077D"/>
    <w:rsid w:val="009A07EB"/>
    <w:rsid w:val="009A0A96"/>
    <w:rsid w:val="009A0CBA"/>
    <w:rsid w:val="009A0EA2"/>
    <w:rsid w:val="009A23D5"/>
    <w:rsid w:val="009A3301"/>
    <w:rsid w:val="009A3724"/>
    <w:rsid w:val="009A387C"/>
    <w:rsid w:val="009A4512"/>
    <w:rsid w:val="009A4589"/>
    <w:rsid w:val="009A4CB1"/>
    <w:rsid w:val="009A4FE4"/>
    <w:rsid w:val="009A5206"/>
    <w:rsid w:val="009A57A2"/>
    <w:rsid w:val="009A57C6"/>
    <w:rsid w:val="009A5CD4"/>
    <w:rsid w:val="009A5EE3"/>
    <w:rsid w:val="009A5F95"/>
    <w:rsid w:val="009A64FE"/>
    <w:rsid w:val="009A67E4"/>
    <w:rsid w:val="009A6890"/>
    <w:rsid w:val="009A7050"/>
    <w:rsid w:val="009A75AD"/>
    <w:rsid w:val="009A7779"/>
    <w:rsid w:val="009A7BCE"/>
    <w:rsid w:val="009A7EA8"/>
    <w:rsid w:val="009B0365"/>
    <w:rsid w:val="009B0DA6"/>
    <w:rsid w:val="009B2C0C"/>
    <w:rsid w:val="009B3213"/>
    <w:rsid w:val="009B367B"/>
    <w:rsid w:val="009B3F23"/>
    <w:rsid w:val="009B5778"/>
    <w:rsid w:val="009B5BD9"/>
    <w:rsid w:val="009B5D0C"/>
    <w:rsid w:val="009B5DAA"/>
    <w:rsid w:val="009B5E98"/>
    <w:rsid w:val="009B5ED8"/>
    <w:rsid w:val="009B6216"/>
    <w:rsid w:val="009B716F"/>
    <w:rsid w:val="009C01C0"/>
    <w:rsid w:val="009C0E6A"/>
    <w:rsid w:val="009C1C26"/>
    <w:rsid w:val="009C23EF"/>
    <w:rsid w:val="009C28B5"/>
    <w:rsid w:val="009C295B"/>
    <w:rsid w:val="009C305D"/>
    <w:rsid w:val="009C3C84"/>
    <w:rsid w:val="009C3EA3"/>
    <w:rsid w:val="009C4306"/>
    <w:rsid w:val="009C4515"/>
    <w:rsid w:val="009C45C7"/>
    <w:rsid w:val="009C52D5"/>
    <w:rsid w:val="009C54A6"/>
    <w:rsid w:val="009C5B82"/>
    <w:rsid w:val="009C7C65"/>
    <w:rsid w:val="009C7FCF"/>
    <w:rsid w:val="009D04B4"/>
    <w:rsid w:val="009D13EA"/>
    <w:rsid w:val="009D15CC"/>
    <w:rsid w:val="009D1A63"/>
    <w:rsid w:val="009D1A79"/>
    <w:rsid w:val="009D1AC4"/>
    <w:rsid w:val="009D1CCC"/>
    <w:rsid w:val="009D1E8F"/>
    <w:rsid w:val="009D1E9E"/>
    <w:rsid w:val="009D1EFA"/>
    <w:rsid w:val="009D28B8"/>
    <w:rsid w:val="009D3C7F"/>
    <w:rsid w:val="009D3DC0"/>
    <w:rsid w:val="009D460B"/>
    <w:rsid w:val="009D4AA5"/>
    <w:rsid w:val="009D4C16"/>
    <w:rsid w:val="009D5070"/>
    <w:rsid w:val="009D508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D15"/>
    <w:rsid w:val="009E531F"/>
    <w:rsid w:val="009E6E40"/>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AB7"/>
    <w:rsid w:val="009F3C23"/>
    <w:rsid w:val="009F499D"/>
    <w:rsid w:val="009F4E0F"/>
    <w:rsid w:val="009F526C"/>
    <w:rsid w:val="009F5A51"/>
    <w:rsid w:val="009F5B14"/>
    <w:rsid w:val="009F674B"/>
    <w:rsid w:val="009F6B4B"/>
    <w:rsid w:val="009F7077"/>
    <w:rsid w:val="009F75B3"/>
    <w:rsid w:val="009F79C4"/>
    <w:rsid w:val="009F7E30"/>
    <w:rsid w:val="009F7FFB"/>
    <w:rsid w:val="00A00409"/>
    <w:rsid w:val="00A00567"/>
    <w:rsid w:val="00A00B56"/>
    <w:rsid w:val="00A01285"/>
    <w:rsid w:val="00A01FD2"/>
    <w:rsid w:val="00A02336"/>
    <w:rsid w:val="00A023DB"/>
    <w:rsid w:val="00A024E1"/>
    <w:rsid w:val="00A0288D"/>
    <w:rsid w:val="00A03D33"/>
    <w:rsid w:val="00A0411D"/>
    <w:rsid w:val="00A0418F"/>
    <w:rsid w:val="00A042EE"/>
    <w:rsid w:val="00A05500"/>
    <w:rsid w:val="00A05E2B"/>
    <w:rsid w:val="00A062E0"/>
    <w:rsid w:val="00A0631C"/>
    <w:rsid w:val="00A067B7"/>
    <w:rsid w:val="00A070FA"/>
    <w:rsid w:val="00A07178"/>
    <w:rsid w:val="00A0727B"/>
    <w:rsid w:val="00A07660"/>
    <w:rsid w:val="00A07F0B"/>
    <w:rsid w:val="00A100D0"/>
    <w:rsid w:val="00A109A3"/>
    <w:rsid w:val="00A11227"/>
    <w:rsid w:val="00A1130C"/>
    <w:rsid w:val="00A11624"/>
    <w:rsid w:val="00A11D1D"/>
    <w:rsid w:val="00A126B9"/>
    <w:rsid w:val="00A12B71"/>
    <w:rsid w:val="00A12E07"/>
    <w:rsid w:val="00A13541"/>
    <w:rsid w:val="00A13D27"/>
    <w:rsid w:val="00A1417F"/>
    <w:rsid w:val="00A155B9"/>
    <w:rsid w:val="00A15933"/>
    <w:rsid w:val="00A16478"/>
    <w:rsid w:val="00A174FE"/>
    <w:rsid w:val="00A20F9D"/>
    <w:rsid w:val="00A2125D"/>
    <w:rsid w:val="00A2136E"/>
    <w:rsid w:val="00A216A8"/>
    <w:rsid w:val="00A230A0"/>
    <w:rsid w:val="00A230CA"/>
    <w:rsid w:val="00A237C0"/>
    <w:rsid w:val="00A2392F"/>
    <w:rsid w:val="00A24C95"/>
    <w:rsid w:val="00A251D2"/>
    <w:rsid w:val="00A258B5"/>
    <w:rsid w:val="00A26246"/>
    <w:rsid w:val="00A26495"/>
    <w:rsid w:val="00A268E7"/>
    <w:rsid w:val="00A26A94"/>
    <w:rsid w:val="00A26EA5"/>
    <w:rsid w:val="00A26FE2"/>
    <w:rsid w:val="00A2702B"/>
    <w:rsid w:val="00A2710C"/>
    <w:rsid w:val="00A27502"/>
    <w:rsid w:val="00A30448"/>
    <w:rsid w:val="00A30535"/>
    <w:rsid w:val="00A30593"/>
    <w:rsid w:val="00A31552"/>
    <w:rsid w:val="00A3169F"/>
    <w:rsid w:val="00A32B3A"/>
    <w:rsid w:val="00A3322D"/>
    <w:rsid w:val="00A334B0"/>
    <w:rsid w:val="00A34664"/>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768"/>
    <w:rsid w:val="00A45A0C"/>
    <w:rsid w:val="00A46D64"/>
    <w:rsid w:val="00A46F1C"/>
    <w:rsid w:val="00A4729F"/>
    <w:rsid w:val="00A4789F"/>
    <w:rsid w:val="00A508B4"/>
    <w:rsid w:val="00A50B3D"/>
    <w:rsid w:val="00A51771"/>
    <w:rsid w:val="00A519A2"/>
    <w:rsid w:val="00A51B6D"/>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606E5"/>
    <w:rsid w:val="00A61194"/>
    <w:rsid w:val="00A61F6B"/>
    <w:rsid w:val="00A6207B"/>
    <w:rsid w:val="00A6213C"/>
    <w:rsid w:val="00A628CF"/>
    <w:rsid w:val="00A63651"/>
    <w:rsid w:val="00A636BD"/>
    <w:rsid w:val="00A6428F"/>
    <w:rsid w:val="00A6438E"/>
    <w:rsid w:val="00A6590F"/>
    <w:rsid w:val="00A6593C"/>
    <w:rsid w:val="00A65D10"/>
    <w:rsid w:val="00A65D4F"/>
    <w:rsid w:val="00A662EF"/>
    <w:rsid w:val="00A66A2C"/>
    <w:rsid w:val="00A66DF0"/>
    <w:rsid w:val="00A67654"/>
    <w:rsid w:val="00A67759"/>
    <w:rsid w:val="00A70754"/>
    <w:rsid w:val="00A70840"/>
    <w:rsid w:val="00A70B72"/>
    <w:rsid w:val="00A70C47"/>
    <w:rsid w:val="00A70DB7"/>
    <w:rsid w:val="00A71F9D"/>
    <w:rsid w:val="00A72352"/>
    <w:rsid w:val="00A72367"/>
    <w:rsid w:val="00A724B1"/>
    <w:rsid w:val="00A725ED"/>
    <w:rsid w:val="00A7282C"/>
    <w:rsid w:val="00A7298E"/>
    <w:rsid w:val="00A72C6C"/>
    <w:rsid w:val="00A73064"/>
    <w:rsid w:val="00A7339E"/>
    <w:rsid w:val="00A739C8"/>
    <w:rsid w:val="00A74348"/>
    <w:rsid w:val="00A747CC"/>
    <w:rsid w:val="00A752F5"/>
    <w:rsid w:val="00A7557C"/>
    <w:rsid w:val="00A765FB"/>
    <w:rsid w:val="00A7750A"/>
    <w:rsid w:val="00A77AB7"/>
    <w:rsid w:val="00A80182"/>
    <w:rsid w:val="00A80296"/>
    <w:rsid w:val="00A8040F"/>
    <w:rsid w:val="00A80AE4"/>
    <w:rsid w:val="00A80BE9"/>
    <w:rsid w:val="00A81A58"/>
    <w:rsid w:val="00A823CB"/>
    <w:rsid w:val="00A82D27"/>
    <w:rsid w:val="00A82D81"/>
    <w:rsid w:val="00A8324A"/>
    <w:rsid w:val="00A83290"/>
    <w:rsid w:val="00A835AA"/>
    <w:rsid w:val="00A83B8E"/>
    <w:rsid w:val="00A8452C"/>
    <w:rsid w:val="00A8460C"/>
    <w:rsid w:val="00A84B74"/>
    <w:rsid w:val="00A84DBE"/>
    <w:rsid w:val="00A84E08"/>
    <w:rsid w:val="00A85040"/>
    <w:rsid w:val="00A85AAD"/>
    <w:rsid w:val="00A86A02"/>
    <w:rsid w:val="00A86C7D"/>
    <w:rsid w:val="00A86E1B"/>
    <w:rsid w:val="00A870C9"/>
    <w:rsid w:val="00A8753F"/>
    <w:rsid w:val="00A87ACF"/>
    <w:rsid w:val="00A87D2F"/>
    <w:rsid w:val="00A90132"/>
    <w:rsid w:val="00A90D5C"/>
    <w:rsid w:val="00A9106F"/>
    <w:rsid w:val="00A91D15"/>
    <w:rsid w:val="00A9358B"/>
    <w:rsid w:val="00A93928"/>
    <w:rsid w:val="00A93F8F"/>
    <w:rsid w:val="00A94945"/>
    <w:rsid w:val="00A94FDE"/>
    <w:rsid w:val="00A953AF"/>
    <w:rsid w:val="00A95DBC"/>
    <w:rsid w:val="00A96872"/>
    <w:rsid w:val="00A96DCB"/>
    <w:rsid w:val="00A96EC7"/>
    <w:rsid w:val="00A970E4"/>
    <w:rsid w:val="00A971EC"/>
    <w:rsid w:val="00AA0026"/>
    <w:rsid w:val="00AA0AB5"/>
    <w:rsid w:val="00AA0C60"/>
    <w:rsid w:val="00AA18F1"/>
    <w:rsid w:val="00AA1ACF"/>
    <w:rsid w:val="00AA2D92"/>
    <w:rsid w:val="00AA4F6F"/>
    <w:rsid w:val="00AA5105"/>
    <w:rsid w:val="00AA5815"/>
    <w:rsid w:val="00AA5959"/>
    <w:rsid w:val="00AA6D88"/>
    <w:rsid w:val="00AA7C1F"/>
    <w:rsid w:val="00AB0547"/>
    <w:rsid w:val="00AB068E"/>
    <w:rsid w:val="00AB089A"/>
    <w:rsid w:val="00AB089B"/>
    <w:rsid w:val="00AB08A7"/>
    <w:rsid w:val="00AB172C"/>
    <w:rsid w:val="00AB1742"/>
    <w:rsid w:val="00AB190B"/>
    <w:rsid w:val="00AB1ADC"/>
    <w:rsid w:val="00AB1EF8"/>
    <w:rsid w:val="00AB264C"/>
    <w:rsid w:val="00AB2D45"/>
    <w:rsid w:val="00AB3911"/>
    <w:rsid w:val="00AB473E"/>
    <w:rsid w:val="00AB4D59"/>
    <w:rsid w:val="00AB5502"/>
    <w:rsid w:val="00AB5E69"/>
    <w:rsid w:val="00AB61BA"/>
    <w:rsid w:val="00AB6CA2"/>
    <w:rsid w:val="00AB7058"/>
    <w:rsid w:val="00AB7B9F"/>
    <w:rsid w:val="00AC05F5"/>
    <w:rsid w:val="00AC0629"/>
    <w:rsid w:val="00AC0D11"/>
    <w:rsid w:val="00AC0D53"/>
    <w:rsid w:val="00AC0F6C"/>
    <w:rsid w:val="00AC1818"/>
    <w:rsid w:val="00AC275F"/>
    <w:rsid w:val="00AC2A18"/>
    <w:rsid w:val="00AC3191"/>
    <w:rsid w:val="00AC3499"/>
    <w:rsid w:val="00AC383C"/>
    <w:rsid w:val="00AC3D3D"/>
    <w:rsid w:val="00AC481D"/>
    <w:rsid w:val="00AC4A2C"/>
    <w:rsid w:val="00AC556B"/>
    <w:rsid w:val="00AC6C9F"/>
    <w:rsid w:val="00AC74AA"/>
    <w:rsid w:val="00AD0E36"/>
    <w:rsid w:val="00AD0F3A"/>
    <w:rsid w:val="00AD1C78"/>
    <w:rsid w:val="00AD2CAE"/>
    <w:rsid w:val="00AD2EF5"/>
    <w:rsid w:val="00AD34C7"/>
    <w:rsid w:val="00AD54AE"/>
    <w:rsid w:val="00AD64AE"/>
    <w:rsid w:val="00AD6736"/>
    <w:rsid w:val="00AD6A10"/>
    <w:rsid w:val="00AD7F49"/>
    <w:rsid w:val="00AE0726"/>
    <w:rsid w:val="00AE1ABE"/>
    <w:rsid w:val="00AE1EBE"/>
    <w:rsid w:val="00AE2032"/>
    <w:rsid w:val="00AE2259"/>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3191"/>
    <w:rsid w:val="00AF3433"/>
    <w:rsid w:val="00AF358F"/>
    <w:rsid w:val="00AF3E5C"/>
    <w:rsid w:val="00AF43F9"/>
    <w:rsid w:val="00AF58BF"/>
    <w:rsid w:val="00AF5C5A"/>
    <w:rsid w:val="00AF658D"/>
    <w:rsid w:val="00AF6974"/>
    <w:rsid w:val="00AF78ED"/>
    <w:rsid w:val="00AF7A5B"/>
    <w:rsid w:val="00B001DB"/>
    <w:rsid w:val="00B009EE"/>
    <w:rsid w:val="00B01CB7"/>
    <w:rsid w:val="00B02079"/>
    <w:rsid w:val="00B02A29"/>
    <w:rsid w:val="00B02BF2"/>
    <w:rsid w:val="00B0342B"/>
    <w:rsid w:val="00B03688"/>
    <w:rsid w:val="00B03CFF"/>
    <w:rsid w:val="00B0494E"/>
    <w:rsid w:val="00B04A7C"/>
    <w:rsid w:val="00B04C26"/>
    <w:rsid w:val="00B0572B"/>
    <w:rsid w:val="00B05FC0"/>
    <w:rsid w:val="00B06730"/>
    <w:rsid w:val="00B0704D"/>
    <w:rsid w:val="00B07641"/>
    <w:rsid w:val="00B07CA1"/>
    <w:rsid w:val="00B07FFC"/>
    <w:rsid w:val="00B108BD"/>
    <w:rsid w:val="00B11228"/>
    <w:rsid w:val="00B113E3"/>
    <w:rsid w:val="00B11D2B"/>
    <w:rsid w:val="00B12FF0"/>
    <w:rsid w:val="00B1326A"/>
    <w:rsid w:val="00B13A6E"/>
    <w:rsid w:val="00B13AFB"/>
    <w:rsid w:val="00B13B4C"/>
    <w:rsid w:val="00B153AA"/>
    <w:rsid w:val="00B158B2"/>
    <w:rsid w:val="00B1602B"/>
    <w:rsid w:val="00B16110"/>
    <w:rsid w:val="00B165D8"/>
    <w:rsid w:val="00B1699A"/>
    <w:rsid w:val="00B16C4A"/>
    <w:rsid w:val="00B2006A"/>
    <w:rsid w:val="00B207D4"/>
    <w:rsid w:val="00B214EF"/>
    <w:rsid w:val="00B22B36"/>
    <w:rsid w:val="00B23417"/>
    <w:rsid w:val="00B23542"/>
    <w:rsid w:val="00B239E6"/>
    <w:rsid w:val="00B24255"/>
    <w:rsid w:val="00B24ECD"/>
    <w:rsid w:val="00B25F0B"/>
    <w:rsid w:val="00B26BAF"/>
    <w:rsid w:val="00B271D9"/>
    <w:rsid w:val="00B2783F"/>
    <w:rsid w:val="00B27D78"/>
    <w:rsid w:val="00B304FE"/>
    <w:rsid w:val="00B3060C"/>
    <w:rsid w:val="00B30F07"/>
    <w:rsid w:val="00B30FE1"/>
    <w:rsid w:val="00B3245D"/>
    <w:rsid w:val="00B3247C"/>
    <w:rsid w:val="00B328AC"/>
    <w:rsid w:val="00B32D56"/>
    <w:rsid w:val="00B3315D"/>
    <w:rsid w:val="00B33938"/>
    <w:rsid w:val="00B33EB2"/>
    <w:rsid w:val="00B34F45"/>
    <w:rsid w:val="00B352BE"/>
    <w:rsid w:val="00B35F6A"/>
    <w:rsid w:val="00B36801"/>
    <w:rsid w:val="00B36A21"/>
    <w:rsid w:val="00B370BC"/>
    <w:rsid w:val="00B37139"/>
    <w:rsid w:val="00B37572"/>
    <w:rsid w:val="00B37AC0"/>
    <w:rsid w:val="00B37F64"/>
    <w:rsid w:val="00B4020B"/>
    <w:rsid w:val="00B4031B"/>
    <w:rsid w:val="00B4067C"/>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50784"/>
    <w:rsid w:val="00B517F7"/>
    <w:rsid w:val="00B51905"/>
    <w:rsid w:val="00B519AC"/>
    <w:rsid w:val="00B52038"/>
    <w:rsid w:val="00B52533"/>
    <w:rsid w:val="00B526E7"/>
    <w:rsid w:val="00B52C09"/>
    <w:rsid w:val="00B535DD"/>
    <w:rsid w:val="00B53856"/>
    <w:rsid w:val="00B5398A"/>
    <w:rsid w:val="00B547CA"/>
    <w:rsid w:val="00B54B5D"/>
    <w:rsid w:val="00B560A9"/>
    <w:rsid w:val="00B60ABA"/>
    <w:rsid w:val="00B61319"/>
    <w:rsid w:val="00B614B1"/>
    <w:rsid w:val="00B618C9"/>
    <w:rsid w:val="00B619B1"/>
    <w:rsid w:val="00B6219C"/>
    <w:rsid w:val="00B63859"/>
    <w:rsid w:val="00B644DD"/>
    <w:rsid w:val="00B65DF9"/>
    <w:rsid w:val="00B65E24"/>
    <w:rsid w:val="00B66C4C"/>
    <w:rsid w:val="00B704D9"/>
    <w:rsid w:val="00B70853"/>
    <w:rsid w:val="00B70A2E"/>
    <w:rsid w:val="00B71970"/>
    <w:rsid w:val="00B71B6D"/>
    <w:rsid w:val="00B71FCF"/>
    <w:rsid w:val="00B725EA"/>
    <w:rsid w:val="00B72982"/>
    <w:rsid w:val="00B73813"/>
    <w:rsid w:val="00B746A7"/>
    <w:rsid w:val="00B74858"/>
    <w:rsid w:val="00B755A8"/>
    <w:rsid w:val="00B75C2A"/>
    <w:rsid w:val="00B75E26"/>
    <w:rsid w:val="00B76ED4"/>
    <w:rsid w:val="00B77C87"/>
    <w:rsid w:val="00B77DAF"/>
    <w:rsid w:val="00B802C7"/>
    <w:rsid w:val="00B810C8"/>
    <w:rsid w:val="00B812EB"/>
    <w:rsid w:val="00B814E3"/>
    <w:rsid w:val="00B81781"/>
    <w:rsid w:val="00B81801"/>
    <w:rsid w:val="00B81965"/>
    <w:rsid w:val="00B83C3C"/>
    <w:rsid w:val="00B84891"/>
    <w:rsid w:val="00B851A3"/>
    <w:rsid w:val="00B854FA"/>
    <w:rsid w:val="00B8568D"/>
    <w:rsid w:val="00B85C9A"/>
    <w:rsid w:val="00B860FD"/>
    <w:rsid w:val="00B86599"/>
    <w:rsid w:val="00B86DAF"/>
    <w:rsid w:val="00B87A6E"/>
    <w:rsid w:val="00B900C1"/>
    <w:rsid w:val="00B90683"/>
    <w:rsid w:val="00B91276"/>
    <w:rsid w:val="00B91735"/>
    <w:rsid w:val="00B91850"/>
    <w:rsid w:val="00B931D4"/>
    <w:rsid w:val="00B93D74"/>
    <w:rsid w:val="00B94A3A"/>
    <w:rsid w:val="00B94C05"/>
    <w:rsid w:val="00B95034"/>
    <w:rsid w:val="00B95154"/>
    <w:rsid w:val="00B95564"/>
    <w:rsid w:val="00B96C0F"/>
    <w:rsid w:val="00B96F4B"/>
    <w:rsid w:val="00B97548"/>
    <w:rsid w:val="00B97A6D"/>
    <w:rsid w:val="00B97D38"/>
    <w:rsid w:val="00BA05B7"/>
    <w:rsid w:val="00BA12E4"/>
    <w:rsid w:val="00BA143E"/>
    <w:rsid w:val="00BA1538"/>
    <w:rsid w:val="00BA15D4"/>
    <w:rsid w:val="00BA179D"/>
    <w:rsid w:val="00BA19C1"/>
    <w:rsid w:val="00BA1A6D"/>
    <w:rsid w:val="00BA22F8"/>
    <w:rsid w:val="00BA2991"/>
    <w:rsid w:val="00BA30E9"/>
    <w:rsid w:val="00BA36C7"/>
    <w:rsid w:val="00BA3D37"/>
    <w:rsid w:val="00BA3FE6"/>
    <w:rsid w:val="00BA5D73"/>
    <w:rsid w:val="00BA61E0"/>
    <w:rsid w:val="00BA6928"/>
    <w:rsid w:val="00BA6A57"/>
    <w:rsid w:val="00BA70BB"/>
    <w:rsid w:val="00BA767E"/>
    <w:rsid w:val="00BB06C4"/>
    <w:rsid w:val="00BB0BEA"/>
    <w:rsid w:val="00BB0C1F"/>
    <w:rsid w:val="00BB19DE"/>
    <w:rsid w:val="00BB1EF4"/>
    <w:rsid w:val="00BB2388"/>
    <w:rsid w:val="00BB2398"/>
    <w:rsid w:val="00BB23C2"/>
    <w:rsid w:val="00BB2555"/>
    <w:rsid w:val="00BB2761"/>
    <w:rsid w:val="00BB3100"/>
    <w:rsid w:val="00BB34FE"/>
    <w:rsid w:val="00BB3796"/>
    <w:rsid w:val="00BB3D5B"/>
    <w:rsid w:val="00BB44E0"/>
    <w:rsid w:val="00BB459F"/>
    <w:rsid w:val="00BB495D"/>
    <w:rsid w:val="00BB4B61"/>
    <w:rsid w:val="00BB4D61"/>
    <w:rsid w:val="00BB4E4F"/>
    <w:rsid w:val="00BB516B"/>
    <w:rsid w:val="00BB5A21"/>
    <w:rsid w:val="00BB6409"/>
    <w:rsid w:val="00BB73B2"/>
    <w:rsid w:val="00BC149D"/>
    <w:rsid w:val="00BC16A3"/>
    <w:rsid w:val="00BC2C9E"/>
    <w:rsid w:val="00BC354F"/>
    <w:rsid w:val="00BC375C"/>
    <w:rsid w:val="00BC3BD2"/>
    <w:rsid w:val="00BC3F2D"/>
    <w:rsid w:val="00BC43A3"/>
    <w:rsid w:val="00BC533E"/>
    <w:rsid w:val="00BC5859"/>
    <w:rsid w:val="00BC62DD"/>
    <w:rsid w:val="00BC68EE"/>
    <w:rsid w:val="00BC6B96"/>
    <w:rsid w:val="00BC73E7"/>
    <w:rsid w:val="00BC7DE1"/>
    <w:rsid w:val="00BD0E93"/>
    <w:rsid w:val="00BD17DD"/>
    <w:rsid w:val="00BD2126"/>
    <w:rsid w:val="00BD2E98"/>
    <w:rsid w:val="00BD31BC"/>
    <w:rsid w:val="00BD3D4D"/>
    <w:rsid w:val="00BD426D"/>
    <w:rsid w:val="00BD5E85"/>
    <w:rsid w:val="00BD5F6E"/>
    <w:rsid w:val="00BD6B0B"/>
    <w:rsid w:val="00BD6BD3"/>
    <w:rsid w:val="00BD6C7A"/>
    <w:rsid w:val="00BD6D1A"/>
    <w:rsid w:val="00BE02A4"/>
    <w:rsid w:val="00BE0602"/>
    <w:rsid w:val="00BE0AE6"/>
    <w:rsid w:val="00BE0DCE"/>
    <w:rsid w:val="00BE1D9F"/>
    <w:rsid w:val="00BE1FE5"/>
    <w:rsid w:val="00BE2948"/>
    <w:rsid w:val="00BE2C72"/>
    <w:rsid w:val="00BE3329"/>
    <w:rsid w:val="00BE34E8"/>
    <w:rsid w:val="00BE4197"/>
    <w:rsid w:val="00BE48E4"/>
    <w:rsid w:val="00BE4CC4"/>
    <w:rsid w:val="00BF0D63"/>
    <w:rsid w:val="00BF1160"/>
    <w:rsid w:val="00BF1BA1"/>
    <w:rsid w:val="00BF210D"/>
    <w:rsid w:val="00BF2170"/>
    <w:rsid w:val="00BF29F3"/>
    <w:rsid w:val="00BF2B2F"/>
    <w:rsid w:val="00BF2C51"/>
    <w:rsid w:val="00BF3F7F"/>
    <w:rsid w:val="00BF43B6"/>
    <w:rsid w:val="00BF4488"/>
    <w:rsid w:val="00BF6C53"/>
    <w:rsid w:val="00BF6F2C"/>
    <w:rsid w:val="00BF6F9C"/>
    <w:rsid w:val="00BF7CD7"/>
    <w:rsid w:val="00BF7DC5"/>
    <w:rsid w:val="00BF7DEC"/>
    <w:rsid w:val="00C000C0"/>
    <w:rsid w:val="00C0080C"/>
    <w:rsid w:val="00C00854"/>
    <w:rsid w:val="00C00BBC"/>
    <w:rsid w:val="00C00F2B"/>
    <w:rsid w:val="00C02A3E"/>
    <w:rsid w:val="00C02CA4"/>
    <w:rsid w:val="00C02EBF"/>
    <w:rsid w:val="00C045CA"/>
    <w:rsid w:val="00C0496A"/>
    <w:rsid w:val="00C05CDB"/>
    <w:rsid w:val="00C05ECF"/>
    <w:rsid w:val="00C0619F"/>
    <w:rsid w:val="00C0659C"/>
    <w:rsid w:val="00C067EC"/>
    <w:rsid w:val="00C06D5C"/>
    <w:rsid w:val="00C073A9"/>
    <w:rsid w:val="00C0789E"/>
    <w:rsid w:val="00C07956"/>
    <w:rsid w:val="00C07EFF"/>
    <w:rsid w:val="00C10830"/>
    <w:rsid w:val="00C1117E"/>
    <w:rsid w:val="00C11218"/>
    <w:rsid w:val="00C12335"/>
    <w:rsid w:val="00C12CCF"/>
    <w:rsid w:val="00C13D18"/>
    <w:rsid w:val="00C13F11"/>
    <w:rsid w:val="00C140F7"/>
    <w:rsid w:val="00C145BD"/>
    <w:rsid w:val="00C14837"/>
    <w:rsid w:val="00C14C25"/>
    <w:rsid w:val="00C14EDB"/>
    <w:rsid w:val="00C164B9"/>
    <w:rsid w:val="00C1697B"/>
    <w:rsid w:val="00C16E92"/>
    <w:rsid w:val="00C17EA3"/>
    <w:rsid w:val="00C17FA8"/>
    <w:rsid w:val="00C20798"/>
    <w:rsid w:val="00C20D44"/>
    <w:rsid w:val="00C21725"/>
    <w:rsid w:val="00C22131"/>
    <w:rsid w:val="00C2234A"/>
    <w:rsid w:val="00C22E29"/>
    <w:rsid w:val="00C22EE6"/>
    <w:rsid w:val="00C232B5"/>
    <w:rsid w:val="00C23FFA"/>
    <w:rsid w:val="00C24471"/>
    <w:rsid w:val="00C245E7"/>
    <w:rsid w:val="00C24929"/>
    <w:rsid w:val="00C253E7"/>
    <w:rsid w:val="00C256B7"/>
    <w:rsid w:val="00C25944"/>
    <w:rsid w:val="00C2629B"/>
    <w:rsid w:val="00C26BC2"/>
    <w:rsid w:val="00C27D45"/>
    <w:rsid w:val="00C30BDF"/>
    <w:rsid w:val="00C30DF2"/>
    <w:rsid w:val="00C3144B"/>
    <w:rsid w:val="00C31C00"/>
    <w:rsid w:val="00C32345"/>
    <w:rsid w:val="00C32838"/>
    <w:rsid w:val="00C33329"/>
    <w:rsid w:val="00C334AE"/>
    <w:rsid w:val="00C339E6"/>
    <w:rsid w:val="00C34B39"/>
    <w:rsid w:val="00C352CB"/>
    <w:rsid w:val="00C35549"/>
    <w:rsid w:val="00C36247"/>
    <w:rsid w:val="00C37324"/>
    <w:rsid w:val="00C40C5D"/>
    <w:rsid w:val="00C41920"/>
    <w:rsid w:val="00C41C6C"/>
    <w:rsid w:val="00C424AB"/>
    <w:rsid w:val="00C429A7"/>
    <w:rsid w:val="00C42D9D"/>
    <w:rsid w:val="00C430F7"/>
    <w:rsid w:val="00C4369B"/>
    <w:rsid w:val="00C446E4"/>
    <w:rsid w:val="00C44806"/>
    <w:rsid w:val="00C448F0"/>
    <w:rsid w:val="00C4523D"/>
    <w:rsid w:val="00C45255"/>
    <w:rsid w:val="00C45DA4"/>
    <w:rsid w:val="00C45F7E"/>
    <w:rsid w:val="00C4644A"/>
    <w:rsid w:val="00C46A4B"/>
    <w:rsid w:val="00C46E14"/>
    <w:rsid w:val="00C47A69"/>
    <w:rsid w:val="00C47A7F"/>
    <w:rsid w:val="00C5008A"/>
    <w:rsid w:val="00C5065C"/>
    <w:rsid w:val="00C50730"/>
    <w:rsid w:val="00C50946"/>
    <w:rsid w:val="00C50C00"/>
    <w:rsid w:val="00C513C0"/>
    <w:rsid w:val="00C517AF"/>
    <w:rsid w:val="00C544B1"/>
    <w:rsid w:val="00C54529"/>
    <w:rsid w:val="00C545C7"/>
    <w:rsid w:val="00C5523B"/>
    <w:rsid w:val="00C55C07"/>
    <w:rsid w:val="00C55E87"/>
    <w:rsid w:val="00C5600E"/>
    <w:rsid w:val="00C5674E"/>
    <w:rsid w:val="00C5774B"/>
    <w:rsid w:val="00C60AD5"/>
    <w:rsid w:val="00C61230"/>
    <w:rsid w:val="00C6311C"/>
    <w:rsid w:val="00C63814"/>
    <w:rsid w:val="00C639C2"/>
    <w:rsid w:val="00C63A1A"/>
    <w:rsid w:val="00C641C7"/>
    <w:rsid w:val="00C64993"/>
    <w:rsid w:val="00C64D97"/>
    <w:rsid w:val="00C659D5"/>
    <w:rsid w:val="00C65C4C"/>
    <w:rsid w:val="00C66114"/>
    <w:rsid w:val="00C667A5"/>
    <w:rsid w:val="00C66D7E"/>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650F"/>
    <w:rsid w:val="00C76D21"/>
    <w:rsid w:val="00C76FE9"/>
    <w:rsid w:val="00C77794"/>
    <w:rsid w:val="00C77FF0"/>
    <w:rsid w:val="00C8094E"/>
    <w:rsid w:val="00C821A9"/>
    <w:rsid w:val="00C83030"/>
    <w:rsid w:val="00C8315E"/>
    <w:rsid w:val="00C83B65"/>
    <w:rsid w:val="00C84055"/>
    <w:rsid w:val="00C84154"/>
    <w:rsid w:val="00C84984"/>
    <w:rsid w:val="00C84C64"/>
    <w:rsid w:val="00C8523B"/>
    <w:rsid w:val="00C85B62"/>
    <w:rsid w:val="00C86A2D"/>
    <w:rsid w:val="00C879BF"/>
    <w:rsid w:val="00C9038F"/>
    <w:rsid w:val="00C903EE"/>
    <w:rsid w:val="00C909FB"/>
    <w:rsid w:val="00C90AA8"/>
    <w:rsid w:val="00C90F78"/>
    <w:rsid w:val="00C9193B"/>
    <w:rsid w:val="00C937D2"/>
    <w:rsid w:val="00C93C93"/>
    <w:rsid w:val="00C9421C"/>
    <w:rsid w:val="00C94369"/>
    <w:rsid w:val="00C94D45"/>
    <w:rsid w:val="00C94EC1"/>
    <w:rsid w:val="00C956B5"/>
    <w:rsid w:val="00C95FE5"/>
    <w:rsid w:val="00C965D7"/>
    <w:rsid w:val="00C9680E"/>
    <w:rsid w:val="00C96ACF"/>
    <w:rsid w:val="00C96F6D"/>
    <w:rsid w:val="00C9728A"/>
    <w:rsid w:val="00C976B1"/>
    <w:rsid w:val="00C97CA5"/>
    <w:rsid w:val="00C97FD5"/>
    <w:rsid w:val="00CA02E5"/>
    <w:rsid w:val="00CA05C7"/>
    <w:rsid w:val="00CA06A2"/>
    <w:rsid w:val="00CA0847"/>
    <w:rsid w:val="00CA0A2F"/>
    <w:rsid w:val="00CA14CB"/>
    <w:rsid w:val="00CA1A86"/>
    <w:rsid w:val="00CA2895"/>
    <w:rsid w:val="00CA293B"/>
    <w:rsid w:val="00CA2A62"/>
    <w:rsid w:val="00CA3013"/>
    <w:rsid w:val="00CA304D"/>
    <w:rsid w:val="00CA386A"/>
    <w:rsid w:val="00CA38D8"/>
    <w:rsid w:val="00CA3CA2"/>
    <w:rsid w:val="00CA3E14"/>
    <w:rsid w:val="00CA432E"/>
    <w:rsid w:val="00CA514E"/>
    <w:rsid w:val="00CA5BDF"/>
    <w:rsid w:val="00CA5DA0"/>
    <w:rsid w:val="00CA5F09"/>
    <w:rsid w:val="00CA5F9D"/>
    <w:rsid w:val="00CA6B1D"/>
    <w:rsid w:val="00CA7320"/>
    <w:rsid w:val="00CA7BDF"/>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29A"/>
    <w:rsid w:val="00CB666D"/>
    <w:rsid w:val="00CB6C44"/>
    <w:rsid w:val="00CB6E7C"/>
    <w:rsid w:val="00CB71D3"/>
    <w:rsid w:val="00CC015B"/>
    <w:rsid w:val="00CC0516"/>
    <w:rsid w:val="00CC0E9B"/>
    <w:rsid w:val="00CC0F7F"/>
    <w:rsid w:val="00CC10A1"/>
    <w:rsid w:val="00CC12F8"/>
    <w:rsid w:val="00CC1A9F"/>
    <w:rsid w:val="00CC1C21"/>
    <w:rsid w:val="00CC26EE"/>
    <w:rsid w:val="00CC2DB9"/>
    <w:rsid w:val="00CC2DFE"/>
    <w:rsid w:val="00CC3B8B"/>
    <w:rsid w:val="00CC4150"/>
    <w:rsid w:val="00CC4501"/>
    <w:rsid w:val="00CC4AB3"/>
    <w:rsid w:val="00CC689A"/>
    <w:rsid w:val="00CD009C"/>
    <w:rsid w:val="00CD00BD"/>
    <w:rsid w:val="00CD02CC"/>
    <w:rsid w:val="00CD0BEF"/>
    <w:rsid w:val="00CD0C5B"/>
    <w:rsid w:val="00CD1708"/>
    <w:rsid w:val="00CD1996"/>
    <w:rsid w:val="00CD215B"/>
    <w:rsid w:val="00CD290F"/>
    <w:rsid w:val="00CD293E"/>
    <w:rsid w:val="00CD31DD"/>
    <w:rsid w:val="00CD3299"/>
    <w:rsid w:val="00CD3382"/>
    <w:rsid w:val="00CD3B1E"/>
    <w:rsid w:val="00CD3C2A"/>
    <w:rsid w:val="00CD40C3"/>
    <w:rsid w:val="00CD43A2"/>
    <w:rsid w:val="00CD4451"/>
    <w:rsid w:val="00CD479C"/>
    <w:rsid w:val="00CD4EF5"/>
    <w:rsid w:val="00CD5836"/>
    <w:rsid w:val="00CD65A0"/>
    <w:rsid w:val="00CD6A2B"/>
    <w:rsid w:val="00CD6D8A"/>
    <w:rsid w:val="00CD6E72"/>
    <w:rsid w:val="00CD719E"/>
    <w:rsid w:val="00CD798B"/>
    <w:rsid w:val="00CD7ABF"/>
    <w:rsid w:val="00CE04F3"/>
    <w:rsid w:val="00CE08B4"/>
    <w:rsid w:val="00CE158B"/>
    <w:rsid w:val="00CE19B6"/>
    <w:rsid w:val="00CE1B4B"/>
    <w:rsid w:val="00CE1B55"/>
    <w:rsid w:val="00CE1CE6"/>
    <w:rsid w:val="00CE233B"/>
    <w:rsid w:val="00CE359D"/>
    <w:rsid w:val="00CE41B1"/>
    <w:rsid w:val="00CE42DD"/>
    <w:rsid w:val="00CE4975"/>
    <w:rsid w:val="00CE4BC4"/>
    <w:rsid w:val="00CE4C12"/>
    <w:rsid w:val="00CE5F9D"/>
    <w:rsid w:val="00CE6436"/>
    <w:rsid w:val="00CE6DCB"/>
    <w:rsid w:val="00CE73B4"/>
    <w:rsid w:val="00CE743A"/>
    <w:rsid w:val="00CE7FC3"/>
    <w:rsid w:val="00CF00A1"/>
    <w:rsid w:val="00CF01FC"/>
    <w:rsid w:val="00CF0520"/>
    <w:rsid w:val="00CF0770"/>
    <w:rsid w:val="00CF0C22"/>
    <w:rsid w:val="00CF0EA1"/>
    <w:rsid w:val="00CF0ED2"/>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257"/>
    <w:rsid w:val="00D013D7"/>
    <w:rsid w:val="00D0265D"/>
    <w:rsid w:val="00D0290B"/>
    <w:rsid w:val="00D030A5"/>
    <w:rsid w:val="00D03264"/>
    <w:rsid w:val="00D03AF4"/>
    <w:rsid w:val="00D044AA"/>
    <w:rsid w:val="00D057AD"/>
    <w:rsid w:val="00D05C99"/>
    <w:rsid w:val="00D05DE4"/>
    <w:rsid w:val="00D06AD8"/>
    <w:rsid w:val="00D106DC"/>
    <w:rsid w:val="00D10E95"/>
    <w:rsid w:val="00D110FC"/>
    <w:rsid w:val="00D11168"/>
    <w:rsid w:val="00D11183"/>
    <w:rsid w:val="00D1194F"/>
    <w:rsid w:val="00D11A8C"/>
    <w:rsid w:val="00D12104"/>
    <w:rsid w:val="00D14547"/>
    <w:rsid w:val="00D1467A"/>
    <w:rsid w:val="00D152B7"/>
    <w:rsid w:val="00D153CE"/>
    <w:rsid w:val="00D15896"/>
    <w:rsid w:val="00D15E4B"/>
    <w:rsid w:val="00D162DD"/>
    <w:rsid w:val="00D17878"/>
    <w:rsid w:val="00D20795"/>
    <w:rsid w:val="00D20B91"/>
    <w:rsid w:val="00D20E7F"/>
    <w:rsid w:val="00D223E0"/>
    <w:rsid w:val="00D23183"/>
    <w:rsid w:val="00D24006"/>
    <w:rsid w:val="00D241D9"/>
    <w:rsid w:val="00D24FE8"/>
    <w:rsid w:val="00D2533C"/>
    <w:rsid w:val="00D25515"/>
    <w:rsid w:val="00D2566F"/>
    <w:rsid w:val="00D25E35"/>
    <w:rsid w:val="00D269C0"/>
    <w:rsid w:val="00D26D47"/>
    <w:rsid w:val="00D30695"/>
    <w:rsid w:val="00D30A5D"/>
    <w:rsid w:val="00D30CA6"/>
    <w:rsid w:val="00D31365"/>
    <w:rsid w:val="00D317B6"/>
    <w:rsid w:val="00D32ABF"/>
    <w:rsid w:val="00D32F7E"/>
    <w:rsid w:val="00D33175"/>
    <w:rsid w:val="00D33B73"/>
    <w:rsid w:val="00D34880"/>
    <w:rsid w:val="00D34B12"/>
    <w:rsid w:val="00D34DFB"/>
    <w:rsid w:val="00D357D4"/>
    <w:rsid w:val="00D359E2"/>
    <w:rsid w:val="00D35AB7"/>
    <w:rsid w:val="00D35D7A"/>
    <w:rsid w:val="00D36DFD"/>
    <w:rsid w:val="00D40123"/>
    <w:rsid w:val="00D405A8"/>
    <w:rsid w:val="00D40E87"/>
    <w:rsid w:val="00D4139B"/>
    <w:rsid w:val="00D4160F"/>
    <w:rsid w:val="00D41CE7"/>
    <w:rsid w:val="00D426B0"/>
    <w:rsid w:val="00D4299B"/>
    <w:rsid w:val="00D43DD0"/>
    <w:rsid w:val="00D444C1"/>
    <w:rsid w:val="00D44957"/>
    <w:rsid w:val="00D44C59"/>
    <w:rsid w:val="00D45857"/>
    <w:rsid w:val="00D458DA"/>
    <w:rsid w:val="00D45B85"/>
    <w:rsid w:val="00D46DC3"/>
    <w:rsid w:val="00D47C78"/>
    <w:rsid w:val="00D47D59"/>
    <w:rsid w:val="00D5071C"/>
    <w:rsid w:val="00D5178A"/>
    <w:rsid w:val="00D51C61"/>
    <w:rsid w:val="00D52235"/>
    <w:rsid w:val="00D52323"/>
    <w:rsid w:val="00D526DC"/>
    <w:rsid w:val="00D52AEE"/>
    <w:rsid w:val="00D5305B"/>
    <w:rsid w:val="00D53B83"/>
    <w:rsid w:val="00D54A01"/>
    <w:rsid w:val="00D55570"/>
    <w:rsid w:val="00D555B3"/>
    <w:rsid w:val="00D56361"/>
    <w:rsid w:val="00D563E2"/>
    <w:rsid w:val="00D56561"/>
    <w:rsid w:val="00D60134"/>
    <w:rsid w:val="00D607DF"/>
    <w:rsid w:val="00D609AF"/>
    <w:rsid w:val="00D60E63"/>
    <w:rsid w:val="00D611FC"/>
    <w:rsid w:val="00D61CEE"/>
    <w:rsid w:val="00D62E86"/>
    <w:rsid w:val="00D6321C"/>
    <w:rsid w:val="00D634BC"/>
    <w:rsid w:val="00D64C72"/>
    <w:rsid w:val="00D655AC"/>
    <w:rsid w:val="00D6686A"/>
    <w:rsid w:val="00D675F5"/>
    <w:rsid w:val="00D67A27"/>
    <w:rsid w:val="00D67B15"/>
    <w:rsid w:val="00D7156A"/>
    <w:rsid w:val="00D71D9E"/>
    <w:rsid w:val="00D721C3"/>
    <w:rsid w:val="00D72255"/>
    <w:rsid w:val="00D72DD7"/>
    <w:rsid w:val="00D72E39"/>
    <w:rsid w:val="00D731FF"/>
    <w:rsid w:val="00D741CF"/>
    <w:rsid w:val="00D744C8"/>
    <w:rsid w:val="00D744DA"/>
    <w:rsid w:val="00D747BB"/>
    <w:rsid w:val="00D74AFB"/>
    <w:rsid w:val="00D750B6"/>
    <w:rsid w:val="00D7620F"/>
    <w:rsid w:val="00D7658F"/>
    <w:rsid w:val="00D76CE6"/>
    <w:rsid w:val="00D77617"/>
    <w:rsid w:val="00D77CAC"/>
    <w:rsid w:val="00D77E39"/>
    <w:rsid w:val="00D80FE3"/>
    <w:rsid w:val="00D81126"/>
    <w:rsid w:val="00D811E7"/>
    <w:rsid w:val="00D81542"/>
    <w:rsid w:val="00D82003"/>
    <w:rsid w:val="00D82748"/>
    <w:rsid w:val="00D83107"/>
    <w:rsid w:val="00D8404E"/>
    <w:rsid w:val="00D862F8"/>
    <w:rsid w:val="00D86865"/>
    <w:rsid w:val="00D8695F"/>
    <w:rsid w:val="00D8795D"/>
    <w:rsid w:val="00D90603"/>
    <w:rsid w:val="00D90CDA"/>
    <w:rsid w:val="00D911B8"/>
    <w:rsid w:val="00D93463"/>
    <w:rsid w:val="00D93D4B"/>
    <w:rsid w:val="00D96F12"/>
    <w:rsid w:val="00D97B5D"/>
    <w:rsid w:val="00D97CE7"/>
    <w:rsid w:val="00DA05BF"/>
    <w:rsid w:val="00DA19D9"/>
    <w:rsid w:val="00DA1EB9"/>
    <w:rsid w:val="00DA2970"/>
    <w:rsid w:val="00DA2AC0"/>
    <w:rsid w:val="00DA389E"/>
    <w:rsid w:val="00DA41C8"/>
    <w:rsid w:val="00DA47EF"/>
    <w:rsid w:val="00DA4893"/>
    <w:rsid w:val="00DA4BC0"/>
    <w:rsid w:val="00DA4FA1"/>
    <w:rsid w:val="00DA51B3"/>
    <w:rsid w:val="00DA5AC5"/>
    <w:rsid w:val="00DA6A48"/>
    <w:rsid w:val="00DA729E"/>
    <w:rsid w:val="00DA77AA"/>
    <w:rsid w:val="00DA7F87"/>
    <w:rsid w:val="00DB08F7"/>
    <w:rsid w:val="00DB0C1D"/>
    <w:rsid w:val="00DB0CE2"/>
    <w:rsid w:val="00DB135D"/>
    <w:rsid w:val="00DB1C3E"/>
    <w:rsid w:val="00DB1DD4"/>
    <w:rsid w:val="00DB2461"/>
    <w:rsid w:val="00DB3439"/>
    <w:rsid w:val="00DB39D2"/>
    <w:rsid w:val="00DB4B59"/>
    <w:rsid w:val="00DB4B97"/>
    <w:rsid w:val="00DB5037"/>
    <w:rsid w:val="00DB507F"/>
    <w:rsid w:val="00DB5486"/>
    <w:rsid w:val="00DB5769"/>
    <w:rsid w:val="00DB59C1"/>
    <w:rsid w:val="00DB5BD7"/>
    <w:rsid w:val="00DB6A8A"/>
    <w:rsid w:val="00DB7544"/>
    <w:rsid w:val="00DB78D8"/>
    <w:rsid w:val="00DC016C"/>
    <w:rsid w:val="00DC0DD0"/>
    <w:rsid w:val="00DC1AB0"/>
    <w:rsid w:val="00DC1AD8"/>
    <w:rsid w:val="00DC1D96"/>
    <w:rsid w:val="00DC21E0"/>
    <w:rsid w:val="00DC2B51"/>
    <w:rsid w:val="00DC30BF"/>
    <w:rsid w:val="00DC33E4"/>
    <w:rsid w:val="00DC4371"/>
    <w:rsid w:val="00DC4526"/>
    <w:rsid w:val="00DC544C"/>
    <w:rsid w:val="00DC5902"/>
    <w:rsid w:val="00DC5A5E"/>
    <w:rsid w:val="00DC5C34"/>
    <w:rsid w:val="00DC5C46"/>
    <w:rsid w:val="00DC65BE"/>
    <w:rsid w:val="00DC6E5B"/>
    <w:rsid w:val="00DC735A"/>
    <w:rsid w:val="00DD0E09"/>
    <w:rsid w:val="00DD12C3"/>
    <w:rsid w:val="00DD27D3"/>
    <w:rsid w:val="00DD2D65"/>
    <w:rsid w:val="00DD2DA2"/>
    <w:rsid w:val="00DD38CD"/>
    <w:rsid w:val="00DD3C69"/>
    <w:rsid w:val="00DD4283"/>
    <w:rsid w:val="00DD4A61"/>
    <w:rsid w:val="00DD507F"/>
    <w:rsid w:val="00DD539B"/>
    <w:rsid w:val="00DD57D9"/>
    <w:rsid w:val="00DD7BC7"/>
    <w:rsid w:val="00DE047F"/>
    <w:rsid w:val="00DE048E"/>
    <w:rsid w:val="00DE06AE"/>
    <w:rsid w:val="00DE0AE0"/>
    <w:rsid w:val="00DE0BBA"/>
    <w:rsid w:val="00DE0E32"/>
    <w:rsid w:val="00DE10AB"/>
    <w:rsid w:val="00DE1583"/>
    <w:rsid w:val="00DE2042"/>
    <w:rsid w:val="00DE24C1"/>
    <w:rsid w:val="00DE2B18"/>
    <w:rsid w:val="00DE330B"/>
    <w:rsid w:val="00DE3349"/>
    <w:rsid w:val="00DE40CE"/>
    <w:rsid w:val="00DE45A7"/>
    <w:rsid w:val="00DE53B4"/>
    <w:rsid w:val="00DE712E"/>
    <w:rsid w:val="00DE741D"/>
    <w:rsid w:val="00DE7F90"/>
    <w:rsid w:val="00DF0D57"/>
    <w:rsid w:val="00DF183A"/>
    <w:rsid w:val="00DF2021"/>
    <w:rsid w:val="00DF2240"/>
    <w:rsid w:val="00DF273B"/>
    <w:rsid w:val="00DF27DA"/>
    <w:rsid w:val="00DF2D8D"/>
    <w:rsid w:val="00DF385A"/>
    <w:rsid w:val="00DF3A66"/>
    <w:rsid w:val="00DF3DFF"/>
    <w:rsid w:val="00DF43FA"/>
    <w:rsid w:val="00DF4CF1"/>
    <w:rsid w:val="00DF531E"/>
    <w:rsid w:val="00DF6057"/>
    <w:rsid w:val="00DF65CC"/>
    <w:rsid w:val="00DF66D4"/>
    <w:rsid w:val="00DF68B4"/>
    <w:rsid w:val="00DF74B7"/>
    <w:rsid w:val="00DF7EE3"/>
    <w:rsid w:val="00E000D1"/>
    <w:rsid w:val="00E01395"/>
    <w:rsid w:val="00E01CEA"/>
    <w:rsid w:val="00E02201"/>
    <w:rsid w:val="00E026BA"/>
    <w:rsid w:val="00E0356D"/>
    <w:rsid w:val="00E036B6"/>
    <w:rsid w:val="00E03F01"/>
    <w:rsid w:val="00E0469D"/>
    <w:rsid w:val="00E04886"/>
    <w:rsid w:val="00E05918"/>
    <w:rsid w:val="00E05B19"/>
    <w:rsid w:val="00E05C58"/>
    <w:rsid w:val="00E05C69"/>
    <w:rsid w:val="00E0721A"/>
    <w:rsid w:val="00E0754F"/>
    <w:rsid w:val="00E10EB8"/>
    <w:rsid w:val="00E11BDE"/>
    <w:rsid w:val="00E11E22"/>
    <w:rsid w:val="00E124F3"/>
    <w:rsid w:val="00E1293A"/>
    <w:rsid w:val="00E12E5D"/>
    <w:rsid w:val="00E12F78"/>
    <w:rsid w:val="00E135C8"/>
    <w:rsid w:val="00E14A4E"/>
    <w:rsid w:val="00E14D64"/>
    <w:rsid w:val="00E15720"/>
    <w:rsid w:val="00E1576C"/>
    <w:rsid w:val="00E1617D"/>
    <w:rsid w:val="00E16E2E"/>
    <w:rsid w:val="00E1725C"/>
    <w:rsid w:val="00E172F7"/>
    <w:rsid w:val="00E17A27"/>
    <w:rsid w:val="00E2047C"/>
    <w:rsid w:val="00E207AF"/>
    <w:rsid w:val="00E20C37"/>
    <w:rsid w:val="00E2197F"/>
    <w:rsid w:val="00E21DD9"/>
    <w:rsid w:val="00E22157"/>
    <w:rsid w:val="00E22484"/>
    <w:rsid w:val="00E22B32"/>
    <w:rsid w:val="00E22ECA"/>
    <w:rsid w:val="00E23508"/>
    <w:rsid w:val="00E2408D"/>
    <w:rsid w:val="00E243AC"/>
    <w:rsid w:val="00E2480E"/>
    <w:rsid w:val="00E25436"/>
    <w:rsid w:val="00E256DB"/>
    <w:rsid w:val="00E25C5A"/>
    <w:rsid w:val="00E25D2D"/>
    <w:rsid w:val="00E25EE6"/>
    <w:rsid w:val="00E266E9"/>
    <w:rsid w:val="00E26C63"/>
    <w:rsid w:val="00E27707"/>
    <w:rsid w:val="00E27D2B"/>
    <w:rsid w:val="00E27D87"/>
    <w:rsid w:val="00E3042D"/>
    <w:rsid w:val="00E30727"/>
    <w:rsid w:val="00E30C43"/>
    <w:rsid w:val="00E321FA"/>
    <w:rsid w:val="00E32496"/>
    <w:rsid w:val="00E32512"/>
    <w:rsid w:val="00E3253D"/>
    <w:rsid w:val="00E3268F"/>
    <w:rsid w:val="00E32794"/>
    <w:rsid w:val="00E32881"/>
    <w:rsid w:val="00E32C89"/>
    <w:rsid w:val="00E331EA"/>
    <w:rsid w:val="00E33920"/>
    <w:rsid w:val="00E3523A"/>
    <w:rsid w:val="00E35300"/>
    <w:rsid w:val="00E3569E"/>
    <w:rsid w:val="00E361CC"/>
    <w:rsid w:val="00E36389"/>
    <w:rsid w:val="00E3679E"/>
    <w:rsid w:val="00E37649"/>
    <w:rsid w:val="00E37D30"/>
    <w:rsid w:val="00E37EF4"/>
    <w:rsid w:val="00E41077"/>
    <w:rsid w:val="00E4109C"/>
    <w:rsid w:val="00E41468"/>
    <w:rsid w:val="00E43366"/>
    <w:rsid w:val="00E441F5"/>
    <w:rsid w:val="00E44E07"/>
    <w:rsid w:val="00E463E8"/>
    <w:rsid w:val="00E46894"/>
    <w:rsid w:val="00E46BB7"/>
    <w:rsid w:val="00E475F6"/>
    <w:rsid w:val="00E479E1"/>
    <w:rsid w:val="00E51E30"/>
    <w:rsid w:val="00E52782"/>
    <w:rsid w:val="00E52E67"/>
    <w:rsid w:val="00E538AA"/>
    <w:rsid w:val="00E538C8"/>
    <w:rsid w:val="00E546E6"/>
    <w:rsid w:val="00E54DA4"/>
    <w:rsid w:val="00E55341"/>
    <w:rsid w:val="00E559D8"/>
    <w:rsid w:val="00E55A99"/>
    <w:rsid w:val="00E5636C"/>
    <w:rsid w:val="00E565CC"/>
    <w:rsid w:val="00E566EA"/>
    <w:rsid w:val="00E566FA"/>
    <w:rsid w:val="00E60160"/>
    <w:rsid w:val="00E601D5"/>
    <w:rsid w:val="00E605E4"/>
    <w:rsid w:val="00E60EFB"/>
    <w:rsid w:val="00E613BC"/>
    <w:rsid w:val="00E6142E"/>
    <w:rsid w:val="00E61A22"/>
    <w:rsid w:val="00E62982"/>
    <w:rsid w:val="00E62F42"/>
    <w:rsid w:val="00E649FD"/>
    <w:rsid w:val="00E65587"/>
    <w:rsid w:val="00E67C00"/>
    <w:rsid w:val="00E67D16"/>
    <w:rsid w:val="00E702B2"/>
    <w:rsid w:val="00E703E9"/>
    <w:rsid w:val="00E71DD9"/>
    <w:rsid w:val="00E72A4D"/>
    <w:rsid w:val="00E73D1F"/>
    <w:rsid w:val="00E74146"/>
    <w:rsid w:val="00E750CF"/>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ED7"/>
    <w:rsid w:val="00E830EA"/>
    <w:rsid w:val="00E833A6"/>
    <w:rsid w:val="00E83A8D"/>
    <w:rsid w:val="00E8465C"/>
    <w:rsid w:val="00E847D4"/>
    <w:rsid w:val="00E84F9C"/>
    <w:rsid w:val="00E8590F"/>
    <w:rsid w:val="00E865DA"/>
    <w:rsid w:val="00E9005B"/>
    <w:rsid w:val="00E907F2"/>
    <w:rsid w:val="00E909C6"/>
    <w:rsid w:val="00E91C13"/>
    <w:rsid w:val="00E924DD"/>
    <w:rsid w:val="00E928BB"/>
    <w:rsid w:val="00E92A3E"/>
    <w:rsid w:val="00E92E9F"/>
    <w:rsid w:val="00E93425"/>
    <w:rsid w:val="00E93C43"/>
    <w:rsid w:val="00E95712"/>
    <w:rsid w:val="00E95B5A"/>
    <w:rsid w:val="00E962C6"/>
    <w:rsid w:val="00E965AB"/>
    <w:rsid w:val="00E9714A"/>
    <w:rsid w:val="00E97801"/>
    <w:rsid w:val="00E97C31"/>
    <w:rsid w:val="00E97CF3"/>
    <w:rsid w:val="00EA0282"/>
    <w:rsid w:val="00EA0CAE"/>
    <w:rsid w:val="00EA1406"/>
    <w:rsid w:val="00EA17B7"/>
    <w:rsid w:val="00EA199F"/>
    <w:rsid w:val="00EA1ADC"/>
    <w:rsid w:val="00EA1FF6"/>
    <w:rsid w:val="00EA261A"/>
    <w:rsid w:val="00EA26EA"/>
    <w:rsid w:val="00EA2BE4"/>
    <w:rsid w:val="00EA3007"/>
    <w:rsid w:val="00EA355F"/>
    <w:rsid w:val="00EA40C2"/>
    <w:rsid w:val="00EA41D8"/>
    <w:rsid w:val="00EA45C3"/>
    <w:rsid w:val="00EA47C7"/>
    <w:rsid w:val="00EA4888"/>
    <w:rsid w:val="00EA4DB2"/>
    <w:rsid w:val="00EA4DF5"/>
    <w:rsid w:val="00EA682C"/>
    <w:rsid w:val="00EA7A5A"/>
    <w:rsid w:val="00EA7E87"/>
    <w:rsid w:val="00EB054C"/>
    <w:rsid w:val="00EB097A"/>
    <w:rsid w:val="00EB0D36"/>
    <w:rsid w:val="00EB1970"/>
    <w:rsid w:val="00EB262E"/>
    <w:rsid w:val="00EB26AE"/>
    <w:rsid w:val="00EB28AC"/>
    <w:rsid w:val="00EB3339"/>
    <w:rsid w:val="00EB3BE1"/>
    <w:rsid w:val="00EB3BE8"/>
    <w:rsid w:val="00EB3C8F"/>
    <w:rsid w:val="00EB48C2"/>
    <w:rsid w:val="00EB4F98"/>
    <w:rsid w:val="00EB54E6"/>
    <w:rsid w:val="00EB56D9"/>
    <w:rsid w:val="00EB579F"/>
    <w:rsid w:val="00EB5EBD"/>
    <w:rsid w:val="00EB621A"/>
    <w:rsid w:val="00EB624B"/>
    <w:rsid w:val="00EB63D2"/>
    <w:rsid w:val="00EB68AD"/>
    <w:rsid w:val="00EB6A56"/>
    <w:rsid w:val="00EB7204"/>
    <w:rsid w:val="00EB77A1"/>
    <w:rsid w:val="00EC0024"/>
    <w:rsid w:val="00EC01BC"/>
    <w:rsid w:val="00EC06C1"/>
    <w:rsid w:val="00EC09FE"/>
    <w:rsid w:val="00EC0F4E"/>
    <w:rsid w:val="00EC11D1"/>
    <w:rsid w:val="00EC1D55"/>
    <w:rsid w:val="00EC1E15"/>
    <w:rsid w:val="00EC2C2B"/>
    <w:rsid w:val="00EC3DD0"/>
    <w:rsid w:val="00EC50B6"/>
    <w:rsid w:val="00EC514F"/>
    <w:rsid w:val="00EC5B78"/>
    <w:rsid w:val="00EC6105"/>
    <w:rsid w:val="00EC644B"/>
    <w:rsid w:val="00EC68C3"/>
    <w:rsid w:val="00EC6BF2"/>
    <w:rsid w:val="00EC7838"/>
    <w:rsid w:val="00ED0236"/>
    <w:rsid w:val="00ED03C4"/>
    <w:rsid w:val="00ED072E"/>
    <w:rsid w:val="00ED11B4"/>
    <w:rsid w:val="00ED282A"/>
    <w:rsid w:val="00ED297F"/>
    <w:rsid w:val="00ED2B40"/>
    <w:rsid w:val="00ED3240"/>
    <w:rsid w:val="00ED3367"/>
    <w:rsid w:val="00ED3450"/>
    <w:rsid w:val="00ED3FAB"/>
    <w:rsid w:val="00ED5EE9"/>
    <w:rsid w:val="00EE05E2"/>
    <w:rsid w:val="00EE0F5F"/>
    <w:rsid w:val="00EE1DD6"/>
    <w:rsid w:val="00EE2877"/>
    <w:rsid w:val="00EE4497"/>
    <w:rsid w:val="00EE535C"/>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2623"/>
    <w:rsid w:val="00EF46D4"/>
    <w:rsid w:val="00EF5A06"/>
    <w:rsid w:val="00EF5E8A"/>
    <w:rsid w:val="00EF61AB"/>
    <w:rsid w:val="00EF68F1"/>
    <w:rsid w:val="00EF6B4E"/>
    <w:rsid w:val="00EF746F"/>
    <w:rsid w:val="00EF7ED7"/>
    <w:rsid w:val="00F012FC"/>
    <w:rsid w:val="00F01CDA"/>
    <w:rsid w:val="00F029D4"/>
    <w:rsid w:val="00F02FD0"/>
    <w:rsid w:val="00F033A2"/>
    <w:rsid w:val="00F03466"/>
    <w:rsid w:val="00F0371A"/>
    <w:rsid w:val="00F05ABB"/>
    <w:rsid w:val="00F05C28"/>
    <w:rsid w:val="00F05E5B"/>
    <w:rsid w:val="00F0646D"/>
    <w:rsid w:val="00F06933"/>
    <w:rsid w:val="00F10233"/>
    <w:rsid w:val="00F102C2"/>
    <w:rsid w:val="00F11137"/>
    <w:rsid w:val="00F11889"/>
    <w:rsid w:val="00F1213B"/>
    <w:rsid w:val="00F123CE"/>
    <w:rsid w:val="00F126E6"/>
    <w:rsid w:val="00F12E4A"/>
    <w:rsid w:val="00F130BD"/>
    <w:rsid w:val="00F13159"/>
    <w:rsid w:val="00F13172"/>
    <w:rsid w:val="00F13C67"/>
    <w:rsid w:val="00F13F8B"/>
    <w:rsid w:val="00F141C7"/>
    <w:rsid w:val="00F1444E"/>
    <w:rsid w:val="00F1451D"/>
    <w:rsid w:val="00F1553F"/>
    <w:rsid w:val="00F155CE"/>
    <w:rsid w:val="00F15732"/>
    <w:rsid w:val="00F15E16"/>
    <w:rsid w:val="00F15EEA"/>
    <w:rsid w:val="00F15F35"/>
    <w:rsid w:val="00F15F87"/>
    <w:rsid w:val="00F162F1"/>
    <w:rsid w:val="00F16728"/>
    <w:rsid w:val="00F20F58"/>
    <w:rsid w:val="00F21727"/>
    <w:rsid w:val="00F21A4E"/>
    <w:rsid w:val="00F21B3B"/>
    <w:rsid w:val="00F22E97"/>
    <w:rsid w:val="00F231E9"/>
    <w:rsid w:val="00F235EC"/>
    <w:rsid w:val="00F2364B"/>
    <w:rsid w:val="00F23F52"/>
    <w:rsid w:val="00F241B6"/>
    <w:rsid w:val="00F24370"/>
    <w:rsid w:val="00F251A6"/>
    <w:rsid w:val="00F2585D"/>
    <w:rsid w:val="00F259D9"/>
    <w:rsid w:val="00F26212"/>
    <w:rsid w:val="00F26D72"/>
    <w:rsid w:val="00F26DE2"/>
    <w:rsid w:val="00F26F6C"/>
    <w:rsid w:val="00F27697"/>
    <w:rsid w:val="00F3008C"/>
    <w:rsid w:val="00F30549"/>
    <w:rsid w:val="00F30807"/>
    <w:rsid w:val="00F308DD"/>
    <w:rsid w:val="00F30F5B"/>
    <w:rsid w:val="00F31434"/>
    <w:rsid w:val="00F32055"/>
    <w:rsid w:val="00F331AC"/>
    <w:rsid w:val="00F33E94"/>
    <w:rsid w:val="00F3491D"/>
    <w:rsid w:val="00F36F1F"/>
    <w:rsid w:val="00F374A8"/>
    <w:rsid w:val="00F37764"/>
    <w:rsid w:val="00F378B2"/>
    <w:rsid w:val="00F37D48"/>
    <w:rsid w:val="00F40415"/>
    <w:rsid w:val="00F40741"/>
    <w:rsid w:val="00F4117E"/>
    <w:rsid w:val="00F415F8"/>
    <w:rsid w:val="00F41ECC"/>
    <w:rsid w:val="00F425DD"/>
    <w:rsid w:val="00F4334D"/>
    <w:rsid w:val="00F442E6"/>
    <w:rsid w:val="00F4529C"/>
    <w:rsid w:val="00F45724"/>
    <w:rsid w:val="00F45739"/>
    <w:rsid w:val="00F46276"/>
    <w:rsid w:val="00F469D4"/>
    <w:rsid w:val="00F46B9C"/>
    <w:rsid w:val="00F46D43"/>
    <w:rsid w:val="00F46E03"/>
    <w:rsid w:val="00F472B2"/>
    <w:rsid w:val="00F50360"/>
    <w:rsid w:val="00F503FD"/>
    <w:rsid w:val="00F504ED"/>
    <w:rsid w:val="00F51180"/>
    <w:rsid w:val="00F52258"/>
    <w:rsid w:val="00F52A77"/>
    <w:rsid w:val="00F52A9C"/>
    <w:rsid w:val="00F52C93"/>
    <w:rsid w:val="00F53079"/>
    <w:rsid w:val="00F531BF"/>
    <w:rsid w:val="00F534A0"/>
    <w:rsid w:val="00F534C5"/>
    <w:rsid w:val="00F537B5"/>
    <w:rsid w:val="00F54164"/>
    <w:rsid w:val="00F551C6"/>
    <w:rsid w:val="00F55C58"/>
    <w:rsid w:val="00F56005"/>
    <w:rsid w:val="00F560D7"/>
    <w:rsid w:val="00F56143"/>
    <w:rsid w:val="00F565F1"/>
    <w:rsid w:val="00F568D1"/>
    <w:rsid w:val="00F56957"/>
    <w:rsid w:val="00F56A42"/>
    <w:rsid w:val="00F56CF0"/>
    <w:rsid w:val="00F56D39"/>
    <w:rsid w:val="00F57BE4"/>
    <w:rsid w:val="00F61206"/>
    <w:rsid w:val="00F6213B"/>
    <w:rsid w:val="00F62850"/>
    <w:rsid w:val="00F62896"/>
    <w:rsid w:val="00F62A82"/>
    <w:rsid w:val="00F62D61"/>
    <w:rsid w:val="00F63535"/>
    <w:rsid w:val="00F64236"/>
    <w:rsid w:val="00F642B9"/>
    <w:rsid w:val="00F65231"/>
    <w:rsid w:val="00F65627"/>
    <w:rsid w:val="00F65D1E"/>
    <w:rsid w:val="00F65D73"/>
    <w:rsid w:val="00F6612F"/>
    <w:rsid w:val="00F664DB"/>
    <w:rsid w:val="00F67047"/>
    <w:rsid w:val="00F67692"/>
    <w:rsid w:val="00F70B00"/>
    <w:rsid w:val="00F70F9B"/>
    <w:rsid w:val="00F71228"/>
    <w:rsid w:val="00F71B9A"/>
    <w:rsid w:val="00F71BC3"/>
    <w:rsid w:val="00F71F0B"/>
    <w:rsid w:val="00F72110"/>
    <w:rsid w:val="00F734F6"/>
    <w:rsid w:val="00F73B64"/>
    <w:rsid w:val="00F7417B"/>
    <w:rsid w:val="00F74BF7"/>
    <w:rsid w:val="00F75036"/>
    <w:rsid w:val="00F75353"/>
    <w:rsid w:val="00F75988"/>
    <w:rsid w:val="00F760B3"/>
    <w:rsid w:val="00F7652E"/>
    <w:rsid w:val="00F773F4"/>
    <w:rsid w:val="00F7760B"/>
    <w:rsid w:val="00F77E34"/>
    <w:rsid w:val="00F800DC"/>
    <w:rsid w:val="00F80B19"/>
    <w:rsid w:val="00F81C4B"/>
    <w:rsid w:val="00F81EDB"/>
    <w:rsid w:val="00F824EC"/>
    <w:rsid w:val="00F832A2"/>
    <w:rsid w:val="00F83ABA"/>
    <w:rsid w:val="00F84C65"/>
    <w:rsid w:val="00F84E91"/>
    <w:rsid w:val="00F84F17"/>
    <w:rsid w:val="00F85F6A"/>
    <w:rsid w:val="00F85FEF"/>
    <w:rsid w:val="00F8615A"/>
    <w:rsid w:val="00F863E9"/>
    <w:rsid w:val="00F864B9"/>
    <w:rsid w:val="00F86720"/>
    <w:rsid w:val="00F86863"/>
    <w:rsid w:val="00F86B3A"/>
    <w:rsid w:val="00F87079"/>
    <w:rsid w:val="00F87C89"/>
    <w:rsid w:val="00F87E20"/>
    <w:rsid w:val="00F90192"/>
    <w:rsid w:val="00F902C9"/>
    <w:rsid w:val="00F914B1"/>
    <w:rsid w:val="00F91894"/>
    <w:rsid w:val="00F91EA0"/>
    <w:rsid w:val="00F936AE"/>
    <w:rsid w:val="00F9382F"/>
    <w:rsid w:val="00F93CAE"/>
    <w:rsid w:val="00F941E0"/>
    <w:rsid w:val="00F9439D"/>
    <w:rsid w:val="00F94CEE"/>
    <w:rsid w:val="00F95845"/>
    <w:rsid w:val="00F95B0E"/>
    <w:rsid w:val="00F9658D"/>
    <w:rsid w:val="00F97732"/>
    <w:rsid w:val="00F97AAC"/>
    <w:rsid w:val="00FA0059"/>
    <w:rsid w:val="00FA0136"/>
    <w:rsid w:val="00FA0C2A"/>
    <w:rsid w:val="00FA1077"/>
    <w:rsid w:val="00FA1672"/>
    <w:rsid w:val="00FA1D8A"/>
    <w:rsid w:val="00FA3878"/>
    <w:rsid w:val="00FA3EBC"/>
    <w:rsid w:val="00FA43B1"/>
    <w:rsid w:val="00FA508B"/>
    <w:rsid w:val="00FA5802"/>
    <w:rsid w:val="00FA5B04"/>
    <w:rsid w:val="00FA5C80"/>
    <w:rsid w:val="00FA6465"/>
    <w:rsid w:val="00FA6BFC"/>
    <w:rsid w:val="00FA6FDB"/>
    <w:rsid w:val="00FA7D18"/>
    <w:rsid w:val="00FA7D95"/>
    <w:rsid w:val="00FA7E9F"/>
    <w:rsid w:val="00FB064C"/>
    <w:rsid w:val="00FB0ABC"/>
    <w:rsid w:val="00FB0AC8"/>
    <w:rsid w:val="00FB1CB9"/>
    <w:rsid w:val="00FB2567"/>
    <w:rsid w:val="00FB2BD9"/>
    <w:rsid w:val="00FB3119"/>
    <w:rsid w:val="00FB3E40"/>
    <w:rsid w:val="00FB6E36"/>
    <w:rsid w:val="00FB6FC0"/>
    <w:rsid w:val="00FB7326"/>
    <w:rsid w:val="00FB7E28"/>
    <w:rsid w:val="00FC0E81"/>
    <w:rsid w:val="00FC100F"/>
    <w:rsid w:val="00FC1171"/>
    <w:rsid w:val="00FC12A4"/>
    <w:rsid w:val="00FC179B"/>
    <w:rsid w:val="00FC1E72"/>
    <w:rsid w:val="00FC1E87"/>
    <w:rsid w:val="00FC2023"/>
    <w:rsid w:val="00FC3342"/>
    <w:rsid w:val="00FC3881"/>
    <w:rsid w:val="00FC3C2A"/>
    <w:rsid w:val="00FC3C77"/>
    <w:rsid w:val="00FC3D49"/>
    <w:rsid w:val="00FC4564"/>
    <w:rsid w:val="00FC543E"/>
    <w:rsid w:val="00FC5DE5"/>
    <w:rsid w:val="00FC607D"/>
    <w:rsid w:val="00FC6554"/>
    <w:rsid w:val="00FC6BE8"/>
    <w:rsid w:val="00FC6FC1"/>
    <w:rsid w:val="00FC6FE2"/>
    <w:rsid w:val="00FC7628"/>
    <w:rsid w:val="00FC7D20"/>
    <w:rsid w:val="00FD0919"/>
    <w:rsid w:val="00FD23DB"/>
    <w:rsid w:val="00FD2C34"/>
    <w:rsid w:val="00FD2E9B"/>
    <w:rsid w:val="00FD3641"/>
    <w:rsid w:val="00FD4322"/>
    <w:rsid w:val="00FD4418"/>
    <w:rsid w:val="00FD4881"/>
    <w:rsid w:val="00FD4998"/>
    <w:rsid w:val="00FD4ECB"/>
    <w:rsid w:val="00FD5676"/>
    <w:rsid w:val="00FD6635"/>
    <w:rsid w:val="00FD687A"/>
    <w:rsid w:val="00FD6D9D"/>
    <w:rsid w:val="00FD748F"/>
    <w:rsid w:val="00FD75F5"/>
    <w:rsid w:val="00FE04AC"/>
    <w:rsid w:val="00FE0C41"/>
    <w:rsid w:val="00FE1486"/>
    <w:rsid w:val="00FE19DC"/>
    <w:rsid w:val="00FE2229"/>
    <w:rsid w:val="00FE243A"/>
    <w:rsid w:val="00FE276A"/>
    <w:rsid w:val="00FE46EE"/>
    <w:rsid w:val="00FE48AE"/>
    <w:rsid w:val="00FE495C"/>
    <w:rsid w:val="00FE6509"/>
    <w:rsid w:val="00FE674D"/>
    <w:rsid w:val="00FE6A5F"/>
    <w:rsid w:val="00FE6EFD"/>
    <w:rsid w:val="00FE7DD9"/>
    <w:rsid w:val="00FF048C"/>
    <w:rsid w:val="00FF1121"/>
    <w:rsid w:val="00FF1B4D"/>
    <w:rsid w:val="00FF2F94"/>
    <w:rsid w:val="00FF3F42"/>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4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54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99"/>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99"/>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5"/>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6"/>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FF000-C71F-4B14-B3E0-773393E1D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8</Pages>
  <Words>3915</Words>
  <Characters>22321</Characters>
  <Application>Microsoft Office Word</Application>
  <DocSecurity>0</DocSecurity>
  <Lines>186</Lines>
  <Paragraphs>52</Paragraphs>
  <ScaleCrop>false</ScaleCrop>
  <Company>CATT</Company>
  <LinksUpToDate>false</LinksUpToDate>
  <CharactersWithSpaces>26184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hanbo@cictmobile.com</dc:creator>
  <cp:lastModifiedBy>缪德山</cp:lastModifiedBy>
  <cp:revision>146</cp:revision>
  <dcterms:created xsi:type="dcterms:W3CDTF">2024-09-29T06:52:00Z</dcterms:created>
  <dcterms:modified xsi:type="dcterms:W3CDTF">2024-09-30T09:43:00Z</dcterms:modified>
</cp:coreProperties>
</file>